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0F1589" w:rsidP="00FE13FF">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5B32C0A8" wp14:editId="4515C85E">
            <wp:simplePos x="0" y="0"/>
            <wp:positionH relativeFrom="margin">
              <wp:posOffset>1554661</wp:posOffset>
            </wp:positionH>
            <wp:positionV relativeFrom="margin">
              <wp:posOffset>619125</wp:posOffset>
            </wp:positionV>
            <wp:extent cx="3838575" cy="4095750"/>
            <wp:effectExtent l="0" t="0" r="9525" b="0"/>
            <wp:wrapSquare wrapText="bothSides"/>
            <wp:docPr id="1" name="Picture 0" descr="EL Paso High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aso High School.png"/>
                    <pic:cNvPicPr/>
                  </pic:nvPicPr>
                  <pic:blipFill>
                    <a:blip r:embed="rId8" cstate="print"/>
                    <a:stretch>
                      <a:fillRect/>
                    </a:stretch>
                  </pic:blipFill>
                  <pic:spPr>
                    <a:xfrm>
                      <a:off x="0" y="0"/>
                      <a:ext cx="3838575" cy="4095750"/>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B64ECD"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Freshman &amp; Sophomore</w:t>
      </w:r>
      <w:r w:rsidR="003E42D7">
        <w:rPr>
          <w:rFonts w:ascii="Times New Roman" w:hAnsi="Times New Roman" w:cs="Times New Roman"/>
          <w:b/>
          <w:bCs/>
          <w:sz w:val="32"/>
          <w:szCs w:val="32"/>
        </w:rPr>
        <w:t xml:space="preserve"> Year</w:t>
      </w:r>
      <w:r w:rsidR="00FE13FF">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AF7822"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School Year </w:t>
      </w:r>
      <w:r w:rsidR="00A9758C">
        <w:rPr>
          <w:rFonts w:ascii="Times New Roman" w:hAnsi="Times New Roman" w:cs="Times New Roman"/>
          <w:b/>
          <w:bCs/>
          <w:sz w:val="32"/>
          <w:szCs w:val="32"/>
        </w:rPr>
        <w:t>2014-2015</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FE13FF" w:rsidRDefault="008E5D2B" w:rsidP="004D2956">
      <w:pPr>
        <w:autoSpaceDE w:val="0"/>
        <w:autoSpaceDN w:val="0"/>
        <w:adjustRightInd w:val="0"/>
        <w:spacing w:after="0" w:line="480" w:lineRule="auto"/>
        <w:jc w:val="center"/>
      </w:pPr>
      <w:hyperlink r:id="rId9" w:tgtFrame="_blank" w:history="1">
        <w:r w:rsidR="00FE13FF">
          <w:rPr>
            <w:rStyle w:val="Hyperlink"/>
            <w:b/>
            <w:bCs/>
            <w:color w:val="0066CC"/>
            <w:sz w:val="33"/>
            <w:szCs w:val="33"/>
          </w:rPr>
          <w:t>http://ephscollege.weebly.com</w:t>
        </w:r>
      </w:hyperlink>
    </w:p>
    <w:p w:rsidR="004435CA" w:rsidRDefault="008E5D2B" w:rsidP="00E76DAA">
      <w:pPr>
        <w:autoSpaceDE w:val="0"/>
        <w:autoSpaceDN w:val="0"/>
        <w:adjustRightInd w:val="0"/>
        <w:spacing w:after="0" w:line="480" w:lineRule="auto"/>
        <w:jc w:val="center"/>
        <w:rPr>
          <w:rStyle w:val="Hyperlink"/>
          <w:b/>
          <w:bCs/>
          <w:sz w:val="33"/>
          <w:szCs w:val="33"/>
        </w:rPr>
      </w:pPr>
      <w:hyperlink r:id="rId10" w:history="1">
        <w:r w:rsidR="004435CA" w:rsidRPr="0045552D">
          <w:rPr>
            <w:rStyle w:val="Hyperlink"/>
            <w:b/>
            <w:bCs/>
            <w:sz w:val="33"/>
            <w:szCs w:val="33"/>
          </w:rPr>
          <w:t>http://elpaso.episd.org/welcome/index</w:t>
        </w:r>
      </w:hyperlink>
    </w:p>
    <w:p w:rsidR="00A9758C" w:rsidRDefault="00A9758C" w:rsidP="00E76DAA">
      <w:pPr>
        <w:autoSpaceDE w:val="0"/>
        <w:autoSpaceDN w:val="0"/>
        <w:adjustRightInd w:val="0"/>
        <w:spacing w:after="0" w:line="480" w:lineRule="auto"/>
        <w:jc w:val="center"/>
        <w:rPr>
          <w:rStyle w:val="Hyperlink"/>
          <w:b/>
          <w:bCs/>
          <w:sz w:val="33"/>
          <w:szCs w:val="33"/>
        </w:rPr>
      </w:pPr>
      <w:r w:rsidRPr="00A9758C">
        <w:rPr>
          <w:rStyle w:val="Hyperlink"/>
          <w:b/>
          <w:bCs/>
          <w:sz w:val="33"/>
          <w:szCs w:val="33"/>
        </w:rPr>
        <w:t>https://www.facebook.com/ephscounselingcenter</w:t>
      </w:r>
    </w:p>
    <w:p w:rsidR="00A9758C" w:rsidRDefault="00A9758C" w:rsidP="00E76DAA">
      <w:pPr>
        <w:autoSpaceDE w:val="0"/>
        <w:autoSpaceDN w:val="0"/>
        <w:adjustRightInd w:val="0"/>
        <w:spacing w:after="0" w:line="480" w:lineRule="auto"/>
        <w:jc w:val="center"/>
        <w:rPr>
          <w:rStyle w:val="Hyperlink"/>
          <w:b/>
          <w:bCs/>
          <w:sz w:val="33"/>
          <w:szCs w:val="33"/>
        </w:rPr>
      </w:pPr>
    </w:p>
    <w:p w:rsidR="00A9758C" w:rsidRDefault="00A9758C" w:rsidP="00E76DAA">
      <w:pPr>
        <w:autoSpaceDE w:val="0"/>
        <w:autoSpaceDN w:val="0"/>
        <w:adjustRightInd w:val="0"/>
        <w:spacing w:after="0" w:line="480" w:lineRule="auto"/>
        <w:jc w:val="center"/>
        <w:rPr>
          <w:rStyle w:val="Hyperlink"/>
          <w:b/>
          <w:bCs/>
          <w:color w:val="0066CC"/>
          <w:sz w:val="33"/>
          <w:szCs w:val="33"/>
        </w:rPr>
      </w:pPr>
    </w:p>
    <w:p w:rsidR="004435CA" w:rsidRDefault="004435CA">
      <w:pPr>
        <w:rPr>
          <w:rStyle w:val="Hyperlink"/>
          <w:b/>
          <w:bCs/>
          <w:color w:val="0066CC"/>
          <w:sz w:val="33"/>
          <w:szCs w:val="33"/>
        </w:rPr>
      </w:pPr>
      <w:r>
        <w:rPr>
          <w:rStyle w:val="Hyperlink"/>
          <w:b/>
          <w:bCs/>
          <w:color w:val="0066CC"/>
          <w:sz w:val="33"/>
          <w:szCs w:val="33"/>
        </w:rPr>
        <w:br w:type="page"/>
      </w:r>
    </w:p>
    <w:p w:rsidR="004D2956" w:rsidRDefault="004D2956" w:rsidP="00E76DAA">
      <w:pPr>
        <w:autoSpaceDE w:val="0"/>
        <w:autoSpaceDN w:val="0"/>
        <w:adjustRightInd w:val="0"/>
        <w:spacing w:after="0" w:line="480" w:lineRule="auto"/>
        <w:jc w:val="center"/>
        <w:rPr>
          <w:rFonts w:ascii="Times New Roman" w:hAnsi="Times New Roman" w:cs="Times New Roman"/>
          <w:b/>
          <w:bCs/>
          <w:sz w:val="32"/>
          <w:szCs w:val="32"/>
        </w:rPr>
      </w:pPr>
    </w:p>
    <w:p w:rsidR="004D2956" w:rsidRPr="007421C9" w:rsidRDefault="004D2956" w:rsidP="004D2956">
      <w:pPr>
        <w:spacing w:after="0" w:line="480" w:lineRule="auto"/>
        <w:jc w:val="center"/>
        <w:rPr>
          <w:rFonts w:ascii="Times New Roman" w:hAnsi="Times New Roman"/>
          <w:b/>
          <w:sz w:val="36"/>
          <w:szCs w:val="36"/>
        </w:rPr>
      </w:pPr>
      <w:r w:rsidRPr="007421C9">
        <w:rPr>
          <w:rFonts w:ascii="Times New Roman" w:hAnsi="Times New Roman"/>
          <w:b/>
          <w:sz w:val="36"/>
          <w:szCs w:val="36"/>
        </w:rPr>
        <w:t>Table of Contents</w:t>
      </w:r>
    </w:p>
    <w:p w:rsidR="007421C9" w:rsidRDefault="007421C9" w:rsidP="004D2956">
      <w:pPr>
        <w:spacing w:after="0" w:line="480" w:lineRule="auto"/>
        <w:jc w:val="center"/>
        <w:rPr>
          <w:rFonts w:ascii="Times New Roman" w:hAnsi="Times New Roman"/>
          <w:b/>
          <w:sz w:val="24"/>
          <w:szCs w:val="20"/>
        </w:rPr>
      </w:pPr>
    </w:p>
    <w:p w:rsidR="007421C9" w:rsidRDefault="007421C9" w:rsidP="004D2956">
      <w:pPr>
        <w:spacing w:after="0" w:line="480" w:lineRule="auto"/>
        <w:jc w:val="center"/>
        <w:rPr>
          <w:rFonts w:ascii="Times New Roman" w:hAnsi="Times New Roman"/>
          <w:b/>
          <w:sz w:val="24"/>
          <w:szCs w:val="20"/>
        </w:rPr>
      </w:pPr>
    </w:p>
    <w:p w:rsidR="004D2956" w:rsidRPr="007421C9" w:rsidRDefault="005650D9"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College Readiness Senior Year Checklist</w:t>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t xml:space="preserve">  </w:t>
      </w:r>
      <w:r w:rsidR="006F00D6" w:rsidRPr="007421C9">
        <w:rPr>
          <w:rFonts w:ascii="Times New Roman" w:hAnsi="Times New Roman"/>
          <w:b/>
          <w:sz w:val="32"/>
          <w:szCs w:val="32"/>
          <w:u w:val="dotted"/>
        </w:rPr>
        <w:t>4</w:t>
      </w:r>
    </w:p>
    <w:p w:rsidR="00B67A2D" w:rsidRPr="007421C9" w:rsidRDefault="000F1589" w:rsidP="00B67A2D">
      <w:pPr>
        <w:spacing w:after="0" w:line="480" w:lineRule="auto"/>
        <w:rPr>
          <w:rFonts w:ascii="Times New Roman" w:hAnsi="Times New Roman"/>
          <w:b/>
          <w:sz w:val="32"/>
          <w:szCs w:val="32"/>
          <w:u w:val="dotted"/>
        </w:rPr>
      </w:pPr>
      <w:r>
        <w:rPr>
          <w:rFonts w:ascii="Times New Roman" w:hAnsi="Times New Roman"/>
          <w:b/>
          <w:sz w:val="32"/>
          <w:szCs w:val="32"/>
        </w:rPr>
        <w:t>E-Source</w:t>
      </w:r>
      <w:r w:rsidR="00B67A2D" w:rsidRPr="007421C9">
        <w:rPr>
          <w:rFonts w:ascii="Times New Roman" w:hAnsi="Times New Roman"/>
          <w:b/>
          <w:sz w:val="32"/>
          <w:szCs w:val="32"/>
        </w:rPr>
        <w:t>s</w:t>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t xml:space="preserve"> </w:t>
      </w:r>
      <w:r>
        <w:rPr>
          <w:rFonts w:ascii="Times New Roman" w:hAnsi="Times New Roman"/>
          <w:b/>
          <w:sz w:val="32"/>
          <w:szCs w:val="32"/>
          <w:u w:val="dotted"/>
        </w:rPr>
        <w:t xml:space="preserve">    </w:t>
      </w:r>
      <w:r w:rsidR="00B67A2D" w:rsidRPr="007421C9">
        <w:rPr>
          <w:rFonts w:ascii="Times New Roman" w:hAnsi="Times New Roman"/>
          <w:b/>
          <w:sz w:val="32"/>
          <w:szCs w:val="32"/>
          <w:u w:val="dotted"/>
        </w:rPr>
        <w:t xml:space="preserve">              </w:t>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B67A2D" w:rsidRPr="007421C9">
        <w:rPr>
          <w:rFonts w:ascii="Times New Roman" w:hAnsi="Times New Roman"/>
          <w:b/>
          <w:sz w:val="32"/>
          <w:szCs w:val="32"/>
          <w:u w:val="dotted"/>
        </w:rPr>
        <w:t xml:space="preserve">  6</w:t>
      </w:r>
    </w:p>
    <w:p w:rsidR="001A2F82" w:rsidRPr="007421C9" w:rsidRDefault="004435CA"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College Readiness Junior Year Checklist</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t xml:space="preserve">  7</w:t>
      </w:r>
    </w:p>
    <w:p w:rsidR="007421C9" w:rsidRDefault="007421C9" w:rsidP="007421C9">
      <w:pPr>
        <w:spacing w:after="0" w:line="480" w:lineRule="auto"/>
        <w:rPr>
          <w:rFonts w:ascii="Times New Roman" w:hAnsi="Times New Roman"/>
          <w:b/>
          <w:sz w:val="32"/>
          <w:szCs w:val="32"/>
          <w:u w:val="dotted"/>
        </w:rPr>
      </w:pPr>
      <w:r w:rsidRPr="007421C9">
        <w:rPr>
          <w:rFonts w:ascii="Times New Roman" w:hAnsi="Times New Roman"/>
          <w:b/>
          <w:sz w:val="32"/>
          <w:szCs w:val="32"/>
        </w:rPr>
        <w:t>Tips for Scholarships</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sidR="0038612F">
        <w:rPr>
          <w:rFonts w:ascii="Times New Roman" w:hAnsi="Times New Roman"/>
          <w:b/>
          <w:sz w:val="32"/>
          <w:szCs w:val="32"/>
          <w:u w:val="dotted"/>
        </w:rPr>
        <w:tab/>
        <w:t xml:space="preserve">  9</w:t>
      </w:r>
    </w:p>
    <w:p w:rsidR="00157591" w:rsidRPr="007421C9" w:rsidRDefault="00157591" w:rsidP="007421C9">
      <w:pPr>
        <w:spacing w:after="0" w:line="480" w:lineRule="auto"/>
        <w:rPr>
          <w:rFonts w:ascii="Times New Roman" w:hAnsi="Times New Roman"/>
          <w:b/>
          <w:sz w:val="32"/>
          <w:szCs w:val="32"/>
          <w:u w:val="dotted"/>
        </w:rPr>
      </w:pPr>
      <w:r>
        <w:rPr>
          <w:rFonts w:ascii="Times New Roman" w:hAnsi="Times New Roman"/>
          <w:b/>
          <w:sz w:val="32"/>
          <w:szCs w:val="32"/>
        </w:rPr>
        <w:t>What is PSAT</w:t>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0061384B">
        <w:rPr>
          <w:rFonts w:ascii="Times New Roman" w:hAnsi="Times New Roman"/>
          <w:b/>
          <w:sz w:val="32"/>
          <w:szCs w:val="32"/>
          <w:u w:val="dotted"/>
        </w:rPr>
        <w:t xml:space="preserve">         </w:t>
      </w:r>
      <w:r w:rsidR="0061384B">
        <w:rPr>
          <w:rFonts w:ascii="Times New Roman" w:hAnsi="Times New Roman"/>
          <w:b/>
          <w:sz w:val="32"/>
          <w:szCs w:val="32"/>
          <w:u w:val="dotted"/>
        </w:rPr>
        <w:tab/>
        <w:t xml:space="preserve"> 11</w:t>
      </w:r>
    </w:p>
    <w:p w:rsidR="004D2956" w:rsidRPr="007421C9" w:rsidRDefault="00157591" w:rsidP="00294CA5">
      <w:pPr>
        <w:autoSpaceDE w:val="0"/>
        <w:autoSpaceDN w:val="0"/>
        <w:adjustRightInd w:val="0"/>
        <w:spacing w:after="0" w:line="480" w:lineRule="auto"/>
        <w:rPr>
          <w:rFonts w:ascii="Times New Roman" w:hAnsi="Times New Roman"/>
          <w:b/>
          <w:sz w:val="32"/>
          <w:szCs w:val="32"/>
        </w:rPr>
      </w:pPr>
      <w:r>
        <w:rPr>
          <w:rFonts w:ascii="Times New Roman" w:hAnsi="Times New Roman"/>
          <w:b/>
          <w:sz w:val="32"/>
          <w:szCs w:val="32"/>
        </w:rPr>
        <w:t>What i</w:t>
      </w:r>
      <w:r w:rsidR="00294CA5" w:rsidRPr="007421C9">
        <w:rPr>
          <w:rFonts w:ascii="Times New Roman" w:hAnsi="Times New Roman"/>
          <w:b/>
          <w:sz w:val="32"/>
          <w:szCs w:val="32"/>
        </w:rPr>
        <w:t>s FAFSA?</w:t>
      </w:r>
      <w:r w:rsidR="004D2956" w:rsidRPr="007421C9">
        <w:rPr>
          <w:rFonts w:ascii="Times New Roman" w:hAnsi="Times New Roman"/>
          <w:b/>
          <w:sz w:val="32"/>
          <w:szCs w:val="32"/>
          <w:u w:val="dotted"/>
        </w:rPr>
        <w:tab/>
      </w:r>
      <w:r w:rsidR="00294CA5" w:rsidRPr="007421C9">
        <w:rPr>
          <w:rFonts w:ascii="Times New Roman" w:hAnsi="Times New Roman"/>
          <w:b/>
          <w:sz w:val="32"/>
          <w:szCs w:val="32"/>
          <w:u w:val="dotted"/>
        </w:rPr>
        <w:tab/>
      </w:r>
      <w:r w:rsidR="00294CA5"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D2956" w:rsidRPr="007421C9">
        <w:rPr>
          <w:rFonts w:ascii="Times New Roman" w:hAnsi="Times New Roman"/>
          <w:b/>
          <w:sz w:val="32"/>
          <w:szCs w:val="32"/>
          <w:u w:val="dotted"/>
        </w:rPr>
        <w:tab/>
      </w:r>
      <w:r w:rsidR="004435CA" w:rsidRPr="007421C9">
        <w:rPr>
          <w:rFonts w:ascii="Times New Roman" w:hAnsi="Times New Roman"/>
          <w:b/>
          <w:sz w:val="32"/>
          <w:szCs w:val="32"/>
          <w:u w:val="dotted"/>
        </w:rPr>
        <w:t xml:space="preserve"> </w:t>
      </w:r>
      <w:r w:rsidR="008E5D2B">
        <w:rPr>
          <w:rFonts w:ascii="Times New Roman" w:hAnsi="Times New Roman"/>
          <w:b/>
          <w:sz w:val="32"/>
          <w:szCs w:val="32"/>
          <w:u w:val="dotted"/>
        </w:rPr>
        <w:t>13</w:t>
      </w:r>
    </w:p>
    <w:p w:rsidR="00294CA5" w:rsidRPr="007421C9" w:rsidRDefault="00294CA5" w:rsidP="00294CA5">
      <w:pPr>
        <w:autoSpaceDE w:val="0"/>
        <w:autoSpaceDN w:val="0"/>
        <w:adjustRightInd w:val="0"/>
        <w:spacing w:after="0" w:line="480" w:lineRule="auto"/>
        <w:rPr>
          <w:rFonts w:ascii="Times New Roman" w:hAnsi="Times New Roman"/>
          <w:b/>
          <w:sz w:val="32"/>
          <w:szCs w:val="32"/>
        </w:rPr>
      </w:pPr>
      <w:r w:rsidRPr="007421C9">
        <w:rPr>
          <w:rFonts w:ascii="Times New Roman" w:hAnsi="Times New Roman"/>
          <w:b/>
          <w:sz w:val="32"/>
          <w:szCs w:val="32"/>
        </w:rPr>
        <w:t>What is the SAT?</w:t>
      </w:r>
      <w:r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t xml:space="preserve"> </w:t>
      </w:r>
      <w:r w:rsidR="008E5D2B">
        <w:rPr>
          <w:rFonts w:ascii="Times New Roman" w:hAnsi="Times New Roman"/>
          <w:b/>
          <w:sz w:val="32"/>
          <w:szCs w:val="32"/>
          <w:u w:val="dotted"/>
        </w:rPr>
        <w:t>15</w:t>
      </w:r>
    </w:p>
    <w:p w:rsidR="007E762E" w:rsidRPr="007421C9" w:rsidRDefault="007E762E" w:rsidP="007E762E">
      <w:pPr>
        <w:autoSpaceDE w:val="0"/>
        <w:autoSpaceDN w:val="0"/>
        <w:adjustRightInd w:val="0"/>
        <w:spacing w:after="0" w:line="480" w:lineRule="auto"/>
        <w:rPr>
          <w:rFonts w:ascii="Times New Roman" w:hAnsi="Times New Roman"/>
          <w:b/>
          <w:sz w:val="32"/>
          <w:szCs w:val="32"/>
        </w:rPr>
      </w:pPr>
      <w:r w:rsidRPr="007421C9">
        <w:rPr>
          <w:rFonts w:ascii="Times New Roman" w:hAnsi="Times New Roman"/>
          <w:b/>
          <w:sz w:val="32"/>
          <w:szCs w:val="32"/>
        </w:rPr>
        <w:t>What is the ACT?</w:t>
      </w:r>
      <w:r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t xml:space="preserve"> </w:t>
      </w:r>
      <w:r w:rsidR="008E5D2B">
        <w:rPr>
          <w:rFonts w:ascii="Times New Roman" w:hAnsi="Times New Roman"/>
          <w:b/>
          <w:sz w:val="32"/>
          <w:szCs w:val="32"/>
          <w:u w:val="dotted"/>
        </w:rPr>
        <w:t>17</w:t>
      </w:r>
    </w:p>
    <w:p w:rsidR="007421C9" w:rsidRPr="00B64ECD" w:rsidRDefault="00D968B8" w:rsidP="00D968B8">
      <w:pPr>
        <w:autoSpaceDE w:val="0"/>
        <w:autoSpaceDN w:val="0"/>
        <w:adjustRightInd w:val="0"/>
        <w:spacing w:after="0" w:line="480" w:lineRule="auto"/>
        <w:rPr>
          <w:rFonts w:ascii="Times New Roman" w:hAnsi="Times New Roman"/>
          <w:b/>
          <w:sz w:val="32"/>
          <w:szCs w:val="32"/>
          <w:u w:val="dotted"/>
        </w:rPr>
      </w:pPr>
      <w:r w:rsidRPr="007421C9">
        <w:rPr>
          <w:rFonts w:ascii="Times New Roman" w:hAnsi="Times New Roman"/>
          <w:b/>
          <w:sz w:val="32"/>
          <w:szCs w:val="32"/>
        </w:rPr>
        <w:t>Letter of Recommendation</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157591">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6F00D6" w:rsidRPr="007421C9">
        <w:rPr>
          <w:rFonts w:ascii="Times New Roman" w:hAnsi="Times New Roman"/>
          <w:b/>
          <w:sz w:val="32"/>
          <w:szCs w:val="32"/>
          <w:u w:val="dotted"/>
        </w:rPr>
        <w:t xml:space="preserve">     </w:t>
      </w:r>
      <w:r w:rsidR="008E5D2B">
        <w:rPr>
          <w:rFonts w:ascii="Times New Roman" w:hAnsi="Times New Roman"/>
          <w:b/>
          <w:sz w:val="32"/>
          <w:szCs w:val="32"/>
          <w:u w:val="dotted"/>
        </w:rPr>
        <w:t xml:space="preserve"> 19</w:t>
      </w:r>
      <w:bookmarkStart w:id="0" w:name="_GoBack"/>
      <w:bookmarkEnd w:id="0"/>
    </w:p>
    <w:p w:rsidR="00294CA5" w:rsidRDefault="00294CA5" w:rsidP="004D2956">
      <w:pPr>
        <w:spacing w:after="0" w:line="480" w:lineRule="auto"/>
        <w:rPr>
          <w:rFonts w:ascii="Times New Roman" w:hAnsi="Times New Roman"/>
          <w:b/>
          <w:sz w:val="24"/>
          <w:szCs w:val="20"/>
        </w:rPr>
      </w:pPr>
    </w:p>
    <w:p w:rsidR="00AF7822" w:rsidRDefault="004D2956" w:rsidP="006F00D6">
      <w:pPr>
        <w:jc w:val="center"/>
        <w:rPr>
          <w:rFonts w:ascii="Times New Roman" w:eastAsia="Times New Roman" w:hAnsi="Times New Roman" w:cs="Times New Roman"/>
          <w:sz w:val="24"/>
          <w:szCs w:val="24"/>
        </w:rPr>
      </w:pPr>
      <w:r>
        <w:rPr>
          <w:rFonts w:ascii="Times New Roman" w:hAnsi="Times New Roman" w:cs="Times New Roman"/>
          <w:b/>
          <w:bCs/>
          <w:sz w:val="32"/>
          <w:szCs w:val="32"/>
        </w:rPr>
        <w:br w:type="page"/>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6F00D6" w:rsidRDefault="006F00D6" w:rsidP="000A7C75">
      <w:pPr>
        <w:pStyle w:val="Default"/>
        <w:numPr>
          <w:ilvl w:val="0"/>
          <w:numId w:val="4"/>
        </w:numPr>
        <w:spacing w:after="55"/>
      </w:pPr>
      <w:r>
        <w:t xml:space="preserve">Visit “College </w:t>
      </w:r>
      <w:proofErr w:type="gramStart"/>
      <w:r>
        <w:t>For</w:t>
      </w:r>
      <w:proofErr w:type="gramEnd"/>
      <w:r>
        <w:t xml:space="preserve"> All Texans” website.  Lots of really good information!</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 xml:space="preserve">Sit down with everyone who has a stake in your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lastRenderedPageBreak/>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F402E4" w:rsidRDefault="00F402E4" w:rsidP="00E76DAA">
      <w:pPr>
        <w:spacing w:after="0" w:line="480" w:lineRule="auto"/>
        <w:jc w:val="center"/>
        <w:rPr>
          <w:rFonts w:ascii="Times New Roman" w:hAnsi="Times New Roman" w:cs="Times New Roman"/>
          <w:b/>
          <w:bCs/>
          <w:sz w:val="32"/>
          <w:szCs w:val="32"/>
        </w:rPr>
      </w:pPr>
    </w:p>
    <w:p w:rsidR="00560FD0" w:rsidRDefault="00560FD0" w:rsidP="00F402E4">
      <w:pPr>
        <w:jc w:val="center"/>
        <w:rPr>
          <w:b/>
          <w:sz w:val="20"/>
          <w:szCs w:val="20"/>
        </w:rPr>
      </w:pPr>
    </w:p>
    <w:p w:rsidR="00560FD0" w:rsidRDefault="00560FD0" w:rsidP="00F402E4">
      <w:pPr>
        <w:jc w:val="center"/>
        <w:rPr>
          <w:b/>
          <w:sz w:val="20"/>
          <w:szCs w:val="20"/>
        </w:rPr>
      </w:pPr>
    </w:p>
    <w:p w:rsidR="00560FD0" w:rsidRDefault="00560FD0" w:rsidP="00F402E4">
      <w:pPr>
        <w:jc w:val="center"/>
        <w:rPr>
          <w:b/>
          <w:sz w:val="20"/>
          <w:szCs w:val="20"/>
        </w:rPr>
      </w:pPr>
    </w:p>
    <w:p w:rsidR="00F402E4" w:rsidRPr="00560FD0" w:rsidRDefault="00F402E4" w:rsidP="00F402E4">
      <w:pPr>
        <w:jc w:val="center"/>
        <w:rPr>
          <w:b/>
          <w:sz w:val="28"/>
          <w:szCs w:val="28"/>
        </w:rPr>
      </w:pPr>
      <w:r w:rsidRPr="00560FD0">
        <w:rPr>
          <w:b/>
          <w:sz w:val="28"/>
          <w:szCs w:val="28"/>
        </w:rPr>
        <w:lastRenderedPageBreak/>
        <w:t>E-Sources</w:t>
      </w:r>
    </w:p>
    <w:p w:rsidR="00560FD0" w:rsidRPr="005707A3" w:rsidRDefault="00560FD0" w:rsidP="00F402E4">
      <w:pPr>
        <w:jc w:val="center"/>
        <w:rPr>
          <w:b/>
          <w:sz w:val="20"/>
          <w:szCs w:val="20"/>
        </w:rPr>
      </w:pPr>
    </w:p>
    <w:p w:rsidR="00F402E4" w:rsidRPr="00F402E4" w:rsidRDefault="008E5D2B" w:rsidP="00F402E4">
      <w:pPr>
        <w:rPr>
          <w:sz w:val="18"/>
          <w:szCs w:val="18"/>
        </w:rPr>
      </w:pPr>
      <w:hyperlink r:id="rId11" w:history="1">
        <w:r w:rsidR="00F402E4" w:rsidRPr="00F402E4">
          <w:rPr>
            <w:rStyle w:val="Hyperlink"/>
            <w:sz w:val="18"/>
            <w:szCs w:val="18"/>
          </w:rPr>
          <w:t>www.fafsa.ed.gov</w:t>
        </w:r>
      </w:hyperlink>
      <w:r w:rsidR="00F402E4" w:rsidRPr="00F402E4">
        <w:rPr>
          <w:sz w:val="18"/>
          <w:szCs w:val="18"/>
        </w:rPr>
        <w:t xml:space="preserve">      </w:t>
      </w:r>
      <w:r w:rsidR="00F402E4" w:rsidRPr="00F402E4">
        <w:rPr>
          <w:sz w:val="18"/>
          <w:szCs w:val="18"/>
        </w:rPr>
        <w:tab/>
      </w:r>
      <w:r w:rsidR="00F402E4" w:rsidRPr="00F402E4">
        <w:rPr>
          <w:sz w:val="18"/>
          <w:szCs w:val="18"/>
        </w:rPr>
        <w:tab/>
      </w:r>
      <w:r w:rsidR="00F402E4" w:rsidRPr="00F402E4">
        <w:rPr>
          <w:sz w:val="18"/>
          <w:szCs w:val="18"/>
        </w:rPr>
        <w:tab/>
        <w:t>Free Application for Federal Student Aid</w:t>
      </w:r>
    </w:p>
    <w:p w:rsidR="00F402E4" w:rsidRPr="00F402E4" w:rsidRDefault="008E5D2B" w:rsidP="00F402E4">
      <w:pPr>
        <w:ind w:left="3600" w:hanging="3600"/>
        <w:rPr>
          <w:sz w:val="18"/>
          <w:szCs w:val="18"/>
        </w:rPr>
      </w:pPr>
      <w:hyperlink r:id="rId12" w:history="1">
        <w:r w:rsidR="00F402E4" w:rsidRPr="00F402E4">
          <w:rPr>
            <w:rStyle w:val="Hyperlink"/>
            <w:sz w:val="18"/>
            <w:szCs w:val="18"/>
          </w:rPr>
          <w:t>www.pin.ed.gov</w:t>
        </w:r>
      </w:hyperlink>
      <w:r w:rsidR="00F402E4" w:rsidRPr="00F402E4">
        <w:rPr>
          <w:sz w:val="18"/>
          <w:szCs w:val="18"/>
        </w:rPr>
        <w:t xml:space="preserve">  </w:t>
      </w:r>
      <w:r w:rsidR="00F402E4" w:rsidRPr="00F402E4">
        <w:rPr>
          <w:sz w:val="18"/>
          <w:szCs w:val="18"/>
        </w:rPr>
        <w:tab/>
        <w:t>Log in to apply for password for FAFSA -both student and parent need one in order to apply.</w:t>
      </w:r>
    </w:p>
    <w:p w:rsidR="00F402E4" w:rsidRPr="00F402E4" w:rsidRDefault="008E5D2B" w:rsidP="00F402E4">
      <w:pPr>
        <w:ind w:left="3600" w:hanging="3600"/>
        <w:rPr>
          <w:sz w:val="18"/>
          <w:szCs w:val="18"/>
        </w:rPr>
      </w:pPr>
      <w:hyperlink r:id="rId13" w:history="1">
        <w:r w:rsidR="00F402E4" w:rsidRPr="00F402E4">
          <w:rPr>
            <w:rStyle w:val="Hyperlink"/>
            <w:sz w:val="18"/>
            <w:szCs w:val="18"/>
          </w:rPr>
          <w:t>www.actstudent.org</w:t>
        </w:r>
      </w:hyperlink>
      <w:r w:rsidR="00F402E4" w:rsidRPr="00F402E4">
        <w:rPr>
          <w:sz w:val="18"/>
          <w:szCs w:val="18"/>
        </w:rPr>
        <w:tab/>
        <w:t>ACT registration</w:t>
      </w:r>
    </w:p>
    <w:p w:rsidR="00F402E4" w:rsidRPr="00F402E4" w:rsidRDefault="008E5D2B" w:rsidP="00F402E4">
      <w:pPr>
        <w:ind w:left="3600" w:hanging="3600"/>
        <w:rPr>
          <w:sz w:val="18"/>
          <w:szCs w:val="18"/>
        </w:rPr>
      </w:pPr>
      <w:hyperlink r:id="rId14" w:history="1">
        <w:r w:rsidR="00F402E4" w:rsidRPr="00F402E4">
          <w:rPr>
            <w:rStyle w:val="Hyperlink"/>
            <w:sz w:val="18"/>
            <w:szCs w:val="18"/>
          </w:rPr>
          <w:t>www.collegeboard.com</w:t>
        </w:r>
      </w:hyperlink>
      <w:r w:rsidR="00F402E4" w:rsidRPr="00F402E4">
        <w:rPr>
          <w:sz w:val="18"/>
          <w:szCs w:val="18"/>
        </w:rPr>
        <w:t xml:space="preserve">                                   </w:t>
      </w:r>
      <w:r w:rsidR="00F402E4">
        <w:rPr>
          <w:sz w:val="18"/>
          <w:szCs w:val="18"/>
        </w:rPr>
        <w:tab/>
      </w:r>
      <w:r w:rsidR="00F402E4" w:rsidRPr="00F402E4">
        <w:rPr>
          <w:sz w:val="18"/>
          <w:szCs w:val="18"/>
        </w:rPr>
        <w:t xml:space="preserve"> SAT registration</w:t>
      </w:r>
    </w:p>
    <w:p w:rsidR="00F402E4" w:rsidRPr="00F402E4" w:rsidRDefault="008E5D2B" w:rsidP="00F402E4">
      <w:pPr>
        <w:ind w:left="3600" w:hanging="3600"/>
        <w:rPr>
          <w:sz w:val="18"/>
          <w:szCs w:val="18"/>
        </w:rPr>
      </w:pPr>
      <w:hyperlink r:id="rId15" w:history="1">
        <w:r w:rsidR="00F402E4" w:rsidRPr="00F402E4">
          <w:rPr>
            <w:rStyle w:val="Hyperlink"/>
            <w:sz w:val="18"/>
            <w:szCs w:val="18"/>
          </w:rPr>
          <w:t>www.collegeforalltexans.com</w:t>
        </w:r>
      </w:hyperlink>
      <w:r w:rsidR="00F402E4" w:rsidRPr="00F402E4">
        <w:rPr>
          <w:sz w:val="18"/>
          <w:szCs w:val="18"/>
        </w:rPr>
        <w:t xml:space="preserve"> </w:t>
      </w:r>
      <w:r w:rsidR="00F402E4" w:rsidRPr="00F402E4">
        <w:rPr>
          <w:sz w:val="18"/>
          <w:szCs w:val="18"/>
        </w:rPr>
        <w:tab/>
        <w:t>Texas Financial Aid Information and Institutions</w:t>
      </w:r>
    </w:p>
    <w:p w:rsidR="00F402E4" w:rsidRPr="00F402E4" w:rsidRDefault="008E5D2B" w:rsidP="00F402E4">
      <w:pPr>
        <w:ind w:left="3600" w:hanging="3600"/>
        <w:rPr>
          <w:sz w:val="18"/>
          <w:szCs w:val="18"/>
        </w:rPr>
      </w:pPr>
      <w:hyperlink r:id="rId16" w:history="1">
        <w:r w:rsidR="00F402E4" w:rsidRPr="00F402E4">
          <w:rPr>
            <w:rStyle w:val="Hyperlink"/>
            <w:sz w:val="18"/>
            <w:szCs w:val="18"/>
          </w:rPr>
          <w:t>www.commonapp.org</w:t>
        </w:r>
      </w:hyperlink>
      <w:r w:rsidR="00F402E4" w:rsidRPr="00F402E4">
        <w:rPr>
          <w:sz w:val="18"/>
          <w:szCs w:val="18"/>
        </w:rPr>
        <w:t xml:space="preserve">                                       </w:t>
      </w:r>
      <w:r w:rsidR="00F402E4">
        <w:rPr>
          <w:sz w:val="18"/>
          <w:szCs w:val="18"/>
        </w:rPr>
        <w:tab/>
      </w:r>
      <w:r w:rsidR="00F402E4" w:rsidRPr="00F402E4">
        <w:rPr>
          <w:sz w:val="18"/>
          <w:szCs w:val="18"/>
        </w:rPr>
        <w:t xml:space="preserve"> Application used for out of state Universities</w:t>
      </w:r>
    </w:p>
    <w:p w:rsidR="00F402E4" w:rsidRPr="00F402E4" w:rsidRDefault="008E5D2B" w:rsidP="00F402E4">
      <w:pPr>
        <w:ind w:left="3600" w:hanging="3600"/>
        <w:rPr>
          <w:sz w:val="18"/>
          <w:szCs w:val="18"/>
        </w:rPr>
      </w:pPr>
      <w:hyperlink r:id="rId17" w:history="1">
        <w:r w:rsidR="00F402E4" w:rsidRPr="00F402E4">
          <w:rPr>
            <w:rStyle w:val="Hyperlink"/>
            <w:sz w:val="18"/>
            <w:szCs w:val="18"/>
          </w:rPr>
          <w:t>www.applytexas.org</w:t>
        </w:r>
      </w:hyperlink>
      <w:r w:rsidR="00F402E4" w:rsidRPr="00F402E4">
        <w:rPr>
          <w:sz w:val="18"/>
          <w:szCs w:val="18"/>
        </w:rPr>
        <w:t xml:space="preserve">                                           </w:t>
      </w:r>
      <w:r w:rsidR="00F402E4">
        <w:rPr>
          <w:sz w:val="18"/>
          <w:szCs w:val="18"/>
        </w:rPr>
        <w:tab/>
      </w:r>
      <w:r w:rsidR="00F402E4" w:rsidRPr="00F402E4">
        <w:rPr>
          <w:sz w:val="18"/>
          <w:szCs w:val="18"/>
        </w:rPr>
        <w:t xml:space="preserve">Application used for </w:t>
      </w:r>
      <w:proofErr w:type="spellStart"/>
      <w:r w:rsidR="00F402E4" w:rsidRPr="00F402E4">
        <w:rPr>
          <w:sz w:val="18"/>
          <w:szCs w:val="18"/>
        </w:rPr>
        <w:t>non private</w:t>
      </w:r>
      <w:proofErr w:type="spellEnd"/>
      <w:r w:rsidR="00F402E4" w:rsidRPr="00F402E4">
        <w:rPr>
          <w:sz w:val="18"/>
          <w:szCs w:val="18"/>
        </w:rPr>
        <w:t xml:space="preserve"> Texas Colleges/Univ.</w:t>
      </w:r>
    </w:p>
    <w:p w:rsidR="00F402E4" w:rsidRPr="00F402E4" w:rsidRDefault="008E5D2B" w:rsidP="00F402E4">
      <w:pPr>
        <w:ind w:left="3600" w:hanging="3600"/>
        <w:rPr>
          <w:sz w:val="18"/>
          <w:szCs w:val="18"/>
        </w:rPr>
      </w:pPr>
      <w:hyperlink r:id="rId18" w:history="1">
        <w:r w:rsidR="00F402E4" w:rsidRPr="00F402E4">
          <w:rPr>
            <w:rStyle w:val="Hyperlink"/>
            <w:sz w:val="18"/>
            <w:szCs w:val="18"/>
          </w:rPr>
          <w:t>www.4scholarships.com</w:t>
        </w:r>
      </w:hyperlink>
      <w:r w:rsidR="00F402E4" w:rsidRPr="00F402E4">
        <w:rPr>
          <w:sz w:val="18"/>
          <w:szCs w:val="18"/>
        </w:rPr>
        <w:tab/>
        <w:t>Scholarship information</w:t>
      </w:r>
    </w:p>
    <w:p w:rsidR="00F402E4" w:rsidRPr="00F402E4" w:rsidRDefault="008E5D2B" w:rsidP="00F402E4">
      <w:pPr>
        <w:ind w:left="3600" w:hanging="3600"/>
        <w:rPr>
          <w:sz w:val="18"/>
          <w:szCs w:val="18"/>
        </w:rPr>
      </w:pPr>
      <w:hyperlink r:id="rId19" w:history="1">
        <w:r w:rsidR="00F402E4" w:rsidRPr="00F402E4">
          <w:rPr>
            <w:rStyle w:val="Hyperlink"/>
            <w:sz w:val="18"/>
            <w:szCs w:val="18"/>
          </w:rPr>
          <w:t>www.fastweb.com</w:t>
        </w:r>
      </w:hyperlink>
      <w:r w:rsidR="00F402E4" w:rsidRPr="00F402E4">
        <w:rPr>
          <w:sz w:val="18"/>
          <w:szCs w:val="18"/>
        </w:rPr>
        <w:tab/>
        <w:t>College financing information</w:t>
      </w:r>
    </w:p>
    <w:p w:rsidR="00F402E4" w:rsidRPr="00F402E4" w:rsidRDefault="008E5D2B" w:rsidP="00F402E4">
      <w:pPr>
        <w:ind w:left="3600" w:hanging="3600"/>
        <w:rPr>
          <w:sz w:val="18"/>
          <w:szCs w:val="18"/>
        </w:rPr>
      </w:pPr>
      <w:hyperlink r:id="rId20" w:history="1">
        <w:r w:rsidR="00F402E4" w:rsidRPr="00F402E4">
          <w:rPr>
            <w:rStyle w:val="Hyperlink"/>
            <w:sz w:val="18"/>
            <w:szCs w:val="18"/>
          </w:rPr>
          <w:t>www.eguidance.com</w:t>
        </w:r>
      </w:hyperlink>
      <w:r w:rsidR="00F402E4" w:rsidRPr="00F402E4">
        <w:rPr>
          <w:sz w:val="18"/>
          <w:szCs w:val="18"/>
        </w:rPr>
        <w:t xml:space="preserve">                                         </w:t>
      </w:r>
      <w:r w:rsidR="00F402E4">
        <w:rPr>
          <w:sz w:val="18"/>
          <w:szCs w:val="18"/>
        </w:rPr>
        <w:tab/>
      </w:r>
      <w:r w:rsidR="00F402E4" w:rsidRPr="00F402E4">
        <w:rPr>
          <w:sz w:val="18"/>
          <w:szCs w:val="18"/>
        </w:rPr>
        <w:t>College selection and admission information</w:t>
      </w:r>
    </w:p>
    <w:p w:rsidR="00F402E4" w:rsidRPr="00F402E4" w:rsidRDefault="008E5D2B" w:rsidP="00F402E4">
      <w:pPr>
        <w:ind w:left="3600" w:hanging="3600"/>
        <w:rPr>
          <w:sz w:val="18"/>
          <w:szCs w:val="18"/>
        </w:rPr>
      </w:pPr>
      <w:hyperlink r:id="rId21" w:history="1">
        <w:r w:rsidR="00F402E4" w:rsidRPr="00F402E4">
          <w:rPr>
            <w:rStyle w:val="Hyperlink"/>
            <w:sz w:val="18"/>
            <w:szCs w:val="18"/>
          </w:rPr>
          <w:t>www.gmsp.org</w:t>
        </w:r>
      </w:hyperlink>
      <w:r w:rsidR="00F402E4" w:rsidRPr="00F402E4">
        <w:rPr>
          <w:sz w:val="18"/>
          <w:szCs w:val="18"/>
        </w:rPr>
        <w:tab/>
        <w:t>Gates Millennium Scholarships</w:t>
      </w:r>
    </w:p>
    <w:p w:rsidR="00F402E4" w:rsidRPr="00F402E4" w:rsidRDefault="008E5D2B" w:rsidP="00F402E4">
      <w:pPr>
        <w:ind w:left="3600" w:hanging="3600"/>
        <w:rPr>
          <w:sz w:val="18"/>
          <w:szCs w:val="18"/>
        </w:rPr>
      </w:pPr>
      <w:hyperlink r:id="rId22" w:history="1">
        <w:r w:rsidR="00F402E4" w:rsidRPr="00F402E4">
          <w:rPr>
            <w:rStyle w:val="Hyperlink"/>
            <w:sz w:val="18"/>
            <w:szCs w:val="18"/>
          </w:rPr>
          <w:t>www.lulac.org</w:t>
        </w:r>
      </w:hyperlink>
      <w:r w:rsidR="00F402E4" w:rsidRPr="00F402E4">
        <w:rPr>
          <w:sz w:val="18"/>
          <w:szCs w:val="18"/>
        </w:rPr>
        <w:tab/>
        <w:t>Scholarships for minority students</w:t>
      </w:r>
    </w:p>
    <w:p w:rsidR="00F402E4" w:rsidRPr="00F402E4" w:rsidRDefault="008E5D2B" w:rsidP="00F402E4">
      <w:pPr>
        <w:ind w:left="3600" w:hanging="3600"/>
        <w:rPr>
          <w:sz w:val="18"/>
          <w:szCs w:val="18"/>
        </w:rPr>
      </w:pPr>
      <w:hyperlink r:id="rId23" w:history="1">
        <w:r w:rsidR="00F402E4" w:rsidRPr="00F402E4">
          <w:rPr>
            <w:rStyle w:val="Hyperlink"/>
            <w:sz w:val="18"/>
            <w:szCs w:val="18"/>
          </w:rPr>
          <w:t>www.http://bhpr.hrsa.gov</w:t>
        </w:r>
      </w:hyperlink>
      <w:r w:rsidR="00F402E4" w:rsidRPr="00F402E4">
        <w:rPr>
          <w:sz w:val="18"/>
          <w:szCs w:val="18"/>
        </w:rPr>
        <w:tab/>
        <w:t>Health careers Scholarships</w:t>
      </w:r>
    </w:p>
    <w:p w:rsidR="00F402E4" w:rsidRPr="00F402E4" w:rsidRDefault="008E5D2B" w:rsidP="00F402E4">
      <w:pPr>
        <w:ind w:left="3600" w:hanging="3600"/>
        <w:rPr>
          <w:sz w:val="18"/>
          <w:szCs w:val="18"/>
        </w:rPr>
      </w:pPr>
      <w:hyperlink r:id="rId24" w:history="1">
        <w:r w:rsidR="00F402E4" w:rsidRPr="00F402E4">
          <w:rPr>
            <w:rStyle w:val="Hyperlink"/>
            <w:sz w:val="18"/>
            <w:szCs w:val="18"/>
          </w:rPr>
          <w:t>www.elks.org</w:t>
        </w:r>
      </w:hyperlink>
      <w:r w:rsidR="00F402E4" w:rsidRPr="00F402E4">
        <w:rPr>
          <w:sz w:val="18"/>
          <w:szCs w:val="18"/>
        </w:rPr>
        <w:tab/>
        <w:t>Elks Club Scholarship</w:t>
      </w:r>
    </w:p>
    <w:p w:rsidR="00F402E4" w:rsidRPr="00F402E4" w:rsidRDefault="008E5D2B" w:rsidP="00F402E4">
      <w:pPr>
        <w:ind w:left="3600" w:hanging="3600"/>
        <w:rPr>
          <w:sz w:val="18"/>
          <w:szCs w:val="18"/>
        </w:rPr>
      </w:pPr>
      <w:hyperlink r:id="rId25" w:history="1">
        <w:r w:rsidR="00F402E4" w:rsidRPr="00F402E4">
          <w:rPr>
            <w:rStyle w:val="Hyperlink"/>
            <w:sz w:val="18"/>
            <w:szCs w:val="18"/>
          </w:rPr>
          <w:t>www.discovernursing.com</w:t>
        </w:r>
      </w:hyperlink>
      <w:r w:rsidR="00F402E4" w:rsidRPr="00F402E4">
        <w:rPr>
          <w:sz w:val="18"/>
          <w:szCs w:val="18"/>
        </w:rPr>
        <w:tab/>
      </w:r>
      <w:proofErr w:type="gramStart"/>
      <w:r w:rsidR="00F402E4" w:rsidRPr="00F402E4">
        <w:rPr>
          <w:sz w:val="18"/>
          <w:szCs w:val="18"/>
        </w:rPr>
        <w:t>Nursing</w:t>
      </w:r>
      <w:proofErr w:type="gramEnd"/>
      <w:r w:rsidR="00F402E4" w:rsidRPr="00F402E4">
        <w:rPr>
          <w:sz w:val="18"/>
          <w:szCs w:val="18"/>
        </w:rPr>
        <w:t xml:space="preserve"> scholarships</w:t>
      </w:r>
    </w:p>
    <w:p w:rsidR="00F402E4" w:rsidRPr="00F402E4" w:rsidRDefault="008E5D2B" w:rsidP="00F402E4">
      <w:pPr>
        <w:ind w:left="3600" w:hanging="3600"/>
        <w:rPr>
          <w:sz w:val="18"/>
          <w:szCs w:val="18"/>
        </w:rPr>
      </w:pPr>
      <w:hyperlink r:id="rId26" w:history="1">
        <w:r w:rsidR="00F402E4" w:rsidRPr="00F402E4">
          <w:rPr>
            <w:rStyle w:val="Hyperlink"/>
            <w:sz w:val="18"/>
            <w:szCs w:val="18"/>
          </w:rPr>
          <w:t>www.jamesbeard.org</w:t>
        </w:r>
      </w:hyperlink>
      <w:r w:rsidR="00F402E4" w:rsidRPr="00F402E4">
        <w:rPr>
          <w:sz w:val="18"/>
          <w:szCs w:val="18"/>
        </w:rPr>
        <w:tab/>
        <w:t>James Beard Culinary scholarships</w:t>
      </w:r>
    </w:p>
    <w:p w:rsidR="00F402E4" w:rsidRPr="00F402E4" w:rsidRDefault="008E5D2B" w:rsidP="00F402E4">
      <w:pPr>
        <w:ind w:left="3600" w:hanging="3600"/>
        <w:rPr>
          <w:sz w:val="18"/>
          <w:szCs w:val="18"/>
        </w:rPr>
      </w:pPr>
      <w:hyperlink r:id="rId27" w:history="1">
        <w:r w:rsidR="00F402E4" w:rsidRPr="00F402E4">
          <w:rPr>
            <w:rStyle w:val="Hyperlink"/>
            <w:sz w:val="18"/>
            <w:szCs w:val="18"/>
          </w:rPr>
          <w:t>www.archfoundation.org</w:t>
        </w:r>
      </w:hyperlink>
      <w:r w:rsidR="00F402E4" w:rsidRPr="00F402E4">
        <w:rPr>
          <w:sz w:val="18"/>
          <w:szCs w:val="18"/>
        </w:rPr>
        <w:tab/>
        <w:t>American Architectural Foundation Scholarships</w:t>
      </w:r>
    </w:p>
    <w:p w:rsidR="00F402E4" w:rsidRPr="00F402E4" w:rsidRDefault="008E5D2B" w:rsidP="00F402E4">
      <w:pPr>
        <w:ind w:left="3600" w:hanging="3600"/>
        <w:rPr>
          <w:sz w:val="18"/>
          <w:szCs w:val="18"/>
        </w:rPr>
      </w:pPr>
      <w:hyperlink r:id="rId28" w:history="1">
        <w:r w:rsidR="00F402E4" w:rsidRPr="00F402E4">
          <w:rPr>
            <w:rStyle w:val="Hyperlink"/>
            <w:sz w:val="18"/>
            <w:szCs w:val="18"/>
          </w:rPr>
          <w:t>www.scholarships.com</w:t>
        </w:r>
      </w:hyperlink>
      <w:r w:rsidR="00F402E4" w:rsidRPr="00F402E4">
        <w:rPr>
          <w:sz w:val="18"/>
          <w:szCs w:val="18"/>
        </w:rPr>
        <w:tab/>
        <w:t>Broad range of Scholarships by major</w:t>
      </w:r>
    </w:p>
    <w:p w:rsidR="00F402E4" w:rsidRPr="00F402E4" w:rsidRDefault="008E5D2B" w:rsidP="00F402E4">
      <w:pPr>
        <w:ind w:left="3600" w:hanging="3600"/>
        <w:rPr>
          <w:sz w:val="18"/>
          <w:szCs w:val="18"/>
        </w:rPr>
      </w:pPr>
      <w:hyperlink r:id="rId29" w:history="1">
        <w:r w:rsidR="00F402E4" w:rsidRPr="00F402E4">
          <w:rPr>
            <w:rStyle w:val="Hyperlink"/>
            <w:sz w:val="18"/>
            <w:szCs w:val="18"/>
          </w:rPr>
          <w:t>www.finaid.txstate.edu</w:t>
        </w:r>
      </w:hyperlink>
      <w:r w:rsidR="00F402E4" w:rsidRPr="00F402E4">
        <w:rPr>
          <w:sz w:val="18"/>
          <w:szCs w:val="18"/>
        </w:rPr>
        <w:tab/>
        <w:t xml:space="preserve">Texas Application for State Financial Aid- </w:t>
      </w:r>
      <w:proofErr w:type="gramStart"/>
      <w:r w:rsidR="00F402E4" w:rsidRPr="00F402E4">
        <w:rPr>
          <w:sz w:val="18"/>
          <w:szCs w:val="18"/>
        </w:rPr>
        <w:t>foreign  or</w:t>
      </w:r>
      <w:proofErr w:type="gramEnd"/>
      <w:r w:rsidR="00F402E4" w:rsidRPr="00F402E4">
        <w:rPr>
          <w:sz w:val="18"/>
          <w:szCs w:val="18"/>
        </w:rPr>
        <w:t xml:space="preserve"> non-citizen students</w:t>
      </w:r>
    </w:p>
    <w:p w:rsidR="00F402E4" w:rsidRPr="00F402E4" w:rsidRDefault="008E5D2B" w:rsidP="00F402E4">
      <w:pPr>
        <w:ind w:left="3600" w:hanging="3600"/>
        <w:rPr>
          <w:sz w:val="18"/>
          <w:szCs w:val="18"/>
        </w:rPr>
      </w:pPr>
      <w:hyperlink r:id="rId30" w:history="1">
        <w:r w:rsidR="00F402E4" w:rsidRPr="00F402E4">
          <w:rPr>
            <w:rStyle w:val="Hyperlink"/>
            <w:sz w:val="18"/>
            <w:szCs w:val="18"/>
          </w:rPr>
          <w:t>www.studentaid.ed.gov</w:t>
        </w:r>
      </w:hyperlink>
      <w:r w:rsidR="00F402E4" w:rsidRPr="00F402E4">
        <w:rPr>
          <w:sz w:val="18"/>
          <w:szCs w:val="18"/>
        </w:rPr>
        <w:tab/>
        <w:t>Planning and paying for college</w:t>
      </w:r>
    </w:p>
    <w:p w:rsidR="00F402E4" w:rsidRPr="00F402E4" w:rsidRDefault="008E5D2B" w:rsidP="00F402E4">
      <w:pPr>
        <w:ind w:left="3600" w:hanging="3600"/>
        <w:rPr>
          <w:sz w:val="18"/>
          <w:szCs w:val="18"/>
        </w:rPr>
      </w:pPr>
      <w:hyperlink r:id="rId31" w:history="1">
        <w:r w:rsidR="00F402E4" w:rsidRPr="00F402E4">
          <w:rPr>
            <w:rStyle w:val="Hyperlink"/>
            <w:sz w:val="18"/>
            <w:szCs w:val="18"/>
          </w:rPr>
          <w:t>www.questbridge.org</w:t>
        </w:r>
      </w:hyperlink>
      <w:r w:rsidR="00F402E4" w:rsidRPr="00F402E4">
        <w:rPr>
          <w:sz w:val="18"/>
          <w:szCs w:val="18"/>
        </w:rPr>
        <w:tab/>
        <w:t>Full College Scholarship Deadline: September 27</w:t>
      </w:r>
      <w:r w:rsidR="00F402E4" w:rsidRPr="00F402E4">
        <w:rPr>
          <w:sz w:val="18"/>
          <w:szCs w:val="18"/>
          <w:vertAlign w:val="superscript"/>
        </w:rPr>
        <w:t>th</w:t>
      </w:r>
    </w:p>
    <w:p w:rsidR="00F402E4" w:rsidRPr="00F402E4" w:rsidRDefault="008E5D2B" w:rsidP="00F402E4">
      <w:pPr>
        <w:ind w:left="3600" w:hanging="3600"/>
        <w:rPr>
          <w:sz w:val="18"/>
          <w:szCs w:val="18"/>
        </w:rPr>
      </w:pPr>
      <w:hyperlink r:id="rId32" w:history="1">
        <w:r w:rsidR="00F402E4" w:rsidRPr="00F402E4">
          <w:rPr>
            <w:rStyle w:val="Hyperlink"/>
            <w:sz w:val="18"/>
            <w:szCs w:val="18"/>
          </w:rPr>
          <w:t>www.zinch.com</w:t>
        </w:r>
      </w:hyperlink>
      <w:r w:rsidR="00F402E4" w:rsidRPr="00F402E4">
        <w:rPr>
          <w:sz w:val="18"/>
          <w:szCs w:val="18"/>
        </w:rPr>
        <w:tab/>
        <w:t>Admissions and Financial Information</w:t>
      </w:r>
    </w:p>
    <w:p w:rsidR="00F402E4" w:rsidRPr="00F402E4" w:rsidRDefault="008E5D2B" w:rsidP="00F402E4">
      <w:pPr>
        <w:ind w:left="3600" w:hanging="3600"/>
        <w:rPr>
          <w:sz w:val="18"/>
          <w:szCs w:val="18"/>
        </w:rPr>
      </w:pPr>
      <w:hyperlink r:id="rId33" w:history="1">
        <w:r w:rsidR="00F402E4" w:rsidRPr="00F402E4">
          <w:rPr>
            <w:rStyle w:val="Hyperlink"/>
            <w:sz w:val="18"/>
            <w:szCs w:val="18"/>
          </w:rPr>
          <w:t>www.utep.edu/scholarships</w:t>
        </w:r>
      </w:hyperlink>
      <w:r w:rsidR="00F402E4" w:rsidRPr="00F402E4">
        <w:rPr>
          <w:sz w:val="18"/>
          <w:szCs w:val="18"/>
        </w:rPr>
        <w:tab/>
        <w:t>Broad range of scholarship information not limited to UTEP.</w:t>
      </w:r>
    </w:p>
    <w:p w:rsidR="00F402E4" w:rsidRPr="00F402E4" w:rsidRDefault="008E5D2B" w:rsidP="00F402E4">
      <w:pPr>
        <w:ind w:left="3600" w:hanging="3600"/>
        <w:rPr>
          <w:sz w:val="18"/>
          <w:szCs w:val="18"/>
        </w:rPr>
      </w:pPr>
      <w:hyperlink r:id="rId34" w:history="1">
        <w:r w:rsidR="00F402E4" w:rsidRPr="00F402E4">
          <w:rPr>
            <w:rStyle w:val="Hyperlink"/>
            <w:sz w:val="18"/>
            <w:szCs w:val="18"/>
          </w:rPr>
          <w:t>www.eligabilitycenter.org</w:t>
        </w:r>
      </w:hyperlink>
      <w:r w:rsidR="00F402E4" w:rsidRPr="00F402E4">
        <w:rPr>
          <w:sz w:val="18"/>
          <w:szCs w:val="18"/>
        </w:rPr>
        <w:tab/>
        <w:t>NCAA College-Bound Student-Athletes</w:t>
      </w:r>
    </w:p>
    <w:p w:rsidR="00F402E4" w:rsidRPr="00F402E4" w:rsidRDefault="008E5D2B" w:rsidP="00F402E4">
      <w:pPr>
        <w:ind w:left="3600" w:hanging="3600"/>
        <w:rPr>
          <w:sz w:val="18"/>
          <w:szCs w:val="18"/>
        </w:rPr>
      </w:pPr>
      <w:hyperlink r:id="rId35" w:history="1">
        <w:r w:rsidR="00F402E4" w:rsidRPr="00F402E4">
          <w:rPr>
            <w:rStyle w:val="Hyperlink"/>
            <w:sz w:val="18"/>
            <w:szCs w:val="18"/>
          </w:rPr>
          <w:t>www.berecruited.com</w:t>
        </w:r>
      </w:hyperlink>
      <w:r w:rsidR="00F402E4" w:rsidRPr="00F402E4">
        <w:rPr>
          <w:sz w:val="18"/>
          <w:szCs w:val="18"/>
        </w:rPr>
        <w:tab/>
        <w:t>Network for College Sports Recruiting</w:t>
      </w:r>
    </w:p>
    <w:p w:rsidR="00F402E4" w:rsidRPr="00F402E4" w:rsidRDefault="008E5D2B" w:rsidP="00F402E4">
      <w:pPr>
        <w:ind w:left="3600" w:hanging="3600"/>
        <w:rPr>
          <w:sz w:val="18"/>
          <w:szCs w:val="18"/>
        </w:rPr>
      </w:pPr>
      <w:hyperlink r:id="rId36" w:history="1">
        <w:r w:rsidR="00F402E4" w:rsidRPr="00F402E4">
          <w:rPr>
            <w:rStyle w:val="Hyperlink"/>
            <w:sz w:val="18"/>
            <w:szCs w:val="18"/>
          </w:rPr>
          <w:t>www.tea.state.tx.us</w:t>
        </w:r>
      </w:hyperlink>
      <w:r w:rsidR="00F402E4" w:rsidRPr="00F402E4">
        <w:rPr>
          <w:sz w:val="18"/>
          <w:szCs w:val="18"/>
        </w:rPr>
        <w:tab/>
        <w:t>Explanation of Eligibility for Automatic College Admission</w:t>
      </w:r>
    </w:p>
    <w:p w:rsidR="00560FD0" w:rsidRDefault="00560FD0" w:rsidP="00560FD0">
      <w:pPr>
        <w:spacing w:after="0" w:line="480" w:lineRule="auto"/>
        <w:rPr>
          <w:rFonts w:ascii="Times New Roman" w:hAnsi="Times New Roman" w:cs="Times New Roman"/>
          <w:b/>
          <w:bCs/>
          <w:sz w:val="32"/>
          <w:szCs w:val="32"/>
        </w:rPr>
      </w:pPr>
    </w:p>
    <w:p w:rsidR="00E76DAA" w:rsidRPr="00D968B8" w:rsidRDefault="00E76DAA" w:rsidP="00560FD0">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Junior</w:t>
      </w:r>
      <w:r w:rsidRPr="004D2956">
        <w:rPr>
          <w:rFonts w:ascii="Times New Roman" w:hAnsi="Times New Roman" w:cs="Times New Roman"/>
          <w:b/>
          <w:bCs/>
          <w:sz w:val="32"/>
          <w:szCs w:val="32"/>
        </w:rPr>
        <w:t xml:space="preserve"> Year Checklist</w:t>
      </w: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This year's academic record will go a long way toward either helping or hurting your chances of gaining admission to your schools of choice. You can make up ground if you've been slacking and you can keep up the hard work you've already exhibited.</w:t>
      </w:r>
    </w:p>
    <w:p w:rsidR="00E76DAA" w:rsidRPr="00294CA5" w:rsidRDefault="00E76DAA" w:rsidP="00E76DAA">
      <w:pPr>
        <w:pStyle w:val="ListParagraph"/>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Volunteer to help someone a year older than you locate scholarship information with the understanding that you’ll get all their information when they’re through.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PSAT in October (this one is to qualify for National Merit Scholarship Competition). It can be very important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Attend an ACT/SAT preparation workshop (if you can't, you should purchase practice books, software, etc. to help you prepare)</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ACT and/or SAT during the spring semester. That way you'll have at least one score going into your senior year. This also puts you on schools’ mailing lists and gives significant information to the schools you are considering.</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Research possible colleges and request or download information from them</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Visit college campuses (campus tour, visit with advisors/faculty, pick up admission packet)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solid elective courses (extra math, science, foreign language, social sciences, computers,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friends and family to gather ideas on colleges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Run for leadership positions in the organizations you are involved in</w:t>
      </w:r>
    </w:p>
    <w:p w:rsidR="00E76DAA" w:rsidRPr="00294CA5" w:rsidRDefault="00E76DAA" w:rsidP="00E76DAA">
      <w:pPr>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Ask your high school counselor for suggestions as to colleges you should consider but might not have thought of on your own (based on major, scholarships, location,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the admission criteria for your top schools. Know where you stand in relation to those requirements and work toward changing what you can (if you fall short).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involved in extracurricular activities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Volunteer in your community</w:t>
      </w:r>
    </w:p>
    <w:p w:rsidR="00E76DAA" w:rsidRPr="00D968B8"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Explore careers and job opportunities in those careers</w:t>
      </w:r>
    </w:p>
    <w:p w:rsidR="00E76DAA" w:rsidRPr="00D968B8" w:rsidRDefault="00E76DAA" w:rsidP="00E76DAA">
      <w:pPr>
        <w:pStyle w:val="ListParagraph"/>
        <w:rPr>
          <w:rFonts w:ascii="Times New Roman" w:hAnsi="Times New Roman" w:cs="Times New Roman"/>
          <w:sz w:val="24"/>
          <w:szCs w:val="24"/>
        </w:rPr>
      </w:pPr>
    </w:p>
    <w:p w:rsidR="00E76DAA" w:rsidRPr="00D968B8"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Study hard and do well in school – Remember, your grades will count toward college and will show up on your permanent record</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lastRenderedPageBreak/>
        <w:t>Start to attend events on college campuses (plays, concerts, sporting events, activities related to your major,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your friends about what they plan to do after college. Talk to your parents and your friends’ parents about what they do.</w:t>
      </w:r>
    </w:p>
    <w:p w:rsidR="00E76DAA" w:rsidRPr="00D968B8" w:rsidRDefault="00E76DAA" w:rsidP="00E76DAA">
      <w:pPr>
        <w:pStyle w:val="Default"/>
        <w:spacing w:after="55"/>
        <w:ind w:left="720"/>
      </w:pPr>
    </w:p>
    <w:p w:rsidR="00FE13FF" w:rsidRDefault="00FE13FF" w:rsidP="00B64ECD">
      <w:pPr>
        <w:jc w:val="center"/>
        <w:rPr>
          <w:rFonts w:ascii="Times New Roman" w:hAnsi="Times New Roman" w:cs="Times New Roman"/>
          <w:b/>
          <w:bCs/>
          <w:sz w:val="32"/>
          <w:szCs w:val="32"/>
        </w:rPr>
      </w:pPr>
      <w:r>
        <w:rPr>
          <w:rFonts w:ascii="Times New Roman" w:hAnsi="Times New Roman" w:cs="Times New Roman"/>
          <w:b/>
          <w:bCs/>
          <w:sz w:val="32"/>
          <w:szCs w:val="32"/>
        </w:rPr>
        <w:br w:type="page"/>
      </w:r>
    </w:p>
    <w:p w:rsidR="00EA2D6E" w:rsidRPr="00560FD0" w:rsidRDefault="00EA2D6E" w:rsidP="00EA2D6E">
      <w:pPr>
        <w:pStyle w:val="Title"/>
        <w:rPr>
          <w:rFonts w:ascii="Times" w:hAnsi="Times"/>
          <w:b/>
          <w:sz w:val="24"/>
          <w:szCs w:val="24"/>
        </w:rPr>
      </w:pPr>
      <w:r w:rsidRPr="00560FD0">
        <w:rPr>
          <w:rFonts w:ascii="Times" w:hAnsi="Times"/>
          <w:b/>
          <w:sz w:val="24"/>
          <w:szCs w:val="24"/>
        </w:rPr>
        <w:lastRenderedPageBreak/>
        <w:t>TOP TIPS FOR WINNING SCHOLARSHIPS</w:t>
      </w:r>
    </w:p>
    <w:p w:rsidR="00EA2D6E" w:rsidRDefault="00EA2D6E" w:rsidP="00EA2D6E">
      <w:pPr>
        <w:pStyle w:val="ListBullet"/>
        <w:numPr>
          <w:ilvl w:val="0"/>
          <w:numId w:val="44"/>
        </w:numPr>
      </w:pPr>
      <w:r>
        <w:rPr>
          <w:b/>
        </w:rPr>
        <w:t xml:space="preserve">APPLY ONLY IF YOU ARE ELIGIBLE.  </w:t>
      </w:r>
      <w:r>
        <w:t xml:space="preserve">Read all the scholarship requirements and directions carefully and make sure that you are eligible before you send in your application.  </w:t>
      </w:r>
    </w:p>
    <w:p w:rsidR="00EA2D6E" w:rsidRDefault="00EA2D6E" w:rsidP="00EA2D6E">
      <w:pPr>
        <w:pStyle w:val="ListBullet"/>
        <w:numPr>
          <w:ilvl w:val="0"/>
          <w:numId w:val="44"/>
        </w:numPr>
      </w:pPr>
      <w:r>
        <w:rPr>
          <w:b/>
        </w:rPr>
        <w:t>UNDERSTAND THE SCHOLARSHIP’S MISSION.</w:t>
      </w:r>
      <w:r>
        <w:t xml:space="preserve">  Know why they’re giving out the money.</w:t>
      </w:r>
    </w:p>
    <w:p w:rsidR="00EA2D6E" w:rsidRDefault="00EA2D6E" w:rsidP="00EA2D6E">
      <w:pPr>
        <w:pStyle w:val="ListBullet"/>
        <w:numPr>
          <w:ilvl w:val="0"/>
          <w:numId w:val="44"/>
        </w:numPr>
      </w:pPr>
      <w:r>
        <w:rPr>
          <w:b/>
        </w:rPr>
        <w:t>REMEMBER WHO YOUR AUDIENCE IS.</w:t>
      </w:r>
      <w:r>
        <w:t xml:space="preserve">  Think about who the judges are likely to be.  </w:t>
      </w:r>
    </w:p>
    <w:p w:rsidR="00EA2D6E" w:rsidRDefault="00EA2D6E" w:rsidP="00EA2D6E">
      <w:pPr>
        <w:pStyle w:val="ListBullet"/>
        <w:numPr>
          <w:ilvl w:val="0"/>
          <w:numId w:val="44"/>
        </w:numPr>
      </w:pPr>
      <w:r>
        <w:t>SHOW HOW YOU FIT WITH THE SCHOLARSHIP’S MISSION.</w:t>
      </w:r>
    </w:p>
    <w:p w:rsidR="00EA2D6E" w:rsidRDefault="00EA2D6E" w:rsidP="00EA2D6E">
      <w:pPr>
        <w:pStyle w:val="ListBullet"/>
        <w:numPr>
          <w:ilvl w:val="0"/>
          <w:numId w:val="44"/>
        </w:numPr>
      </w:pPr>
      <w:r>
        <w:rPr>
          <w:b/>
        </w:rPr>
        <w:t>BE PROUD OF YOUR ACCOMPLISHMENTS</w:t>
      </w:r>
      <w:r>
        <w:t>.  Don’t be afraid to brag.   Judges want to see how your achievements impact you personally.</w:t>
      </w:r>
    </w:p>
    <w:p w:rsidR="00EA2D6E" w:rsidRDefault="00EA2D6E" w:rsidP="00EA2D6E">
      <w:pPr>
        <w:pStyle w:val="ListBullet"/>
        <w:numPr>
          <w:ilvl w:val="0"/>
          <w:numId w:val="44"/>
        </w:numPr>
      </w:pPr>
      <w:r>
        <w:t>FOCUS ON LEADERSHIP AND CONTRIBUTIONS.</w:t>
      </w:r>
    </w:p>
    <w:p w:rsidR="00EA2D6E" w:rsidRDefault="00EA2D6E" w:rsidP="00EA2D6E">
      <w:pPr>
        <w:pStyle w:val="ListBullet"/>
        <w:numPr>
          <w:ilvl w:val="0"/>
          <w:numId w:val="44"/>
        </w:numPr>
      </w:pPr>
      <w:r>
        <w:rPr>
          <w:b/>
          <w:bCs/>
        </w:rPr>
        <w:t xml:space="preserve">MAKE YOUR APPLICATION STAND OUT.  </w:t>
      </w:r>
      <w:r>
        <w:t>Set yours apart with unique accomplishments.</w:t>
      </w:r>
    </w:p>
    <w:p w:rsidR="00EA2D6E" w:rsidRDefault="00EA2D6E" w:rsidP="00EA2D6E">
      <w:pPr>
        <w:pStyle w:val="ListBullet"/>
        <w:numPr>
          <w:ilvl w:val="0"/>
          <w:numId w:val="44"/>
        </w:numPr>
      </w:pPr>
      <w:r>
        <w:rPr>
          <w:b/>
        </w:rPr>
        <w:t>START EARLY.</w:t>
      </w:r>
      <w:r>
        <w:t xml:space="preserve">  Take time to read the stories and essays of previous years’ winners.  </w:t>
      </w:r>
    </w:p>
    <w:p w:rsidR="00EA2D6E" w:rsidRDefault="00EA2D6E" w:rsidP="00EA2D6E">
      <w:pPr>
        <w:pStyle w:val="ListBullet"/>
        <w:numPr>
          <w:ilvl w:val="0"/>
          <w:numId w:val="44"/>
        </w:numPr>
      </w:pPr>
      <w:r>
        <w:rPr>
          <w:b/>
        </w:rPr>
        <w:t>COMPLETE THE APPLICATION IN FULL.</w:t>
      </w:r>
      <w:r>
        <w:t xml:space="preserve">  If a question doesn’t apply, note that on the application.  Don’t just leave a blank.</w:t>
      </w:r>
    </w:p>
    <w:p w:rsidR="00EA2D6E" w:rsidRDefault="00EA2D6E" w:rsidP="00EA2D6E">
      <w:pPr>
        <w:pStyle w:val="ListBullet"/>
        <w:numPr>
          <w:ilvl w:val="0"/>
          <w:numId w:val="44"/>
        </w:numPr>
      </w:pPr>
      <w:r>
        <w:rPr>
          <w:b/>
        </w:rPr>
        <w:t>PAY ATTENTION TO DETAILS.</w:t>
      </w:r>
      <w:r>
        <w:t xml:space="preserve">  Get every required signature.</w:t>
      </w:r>
    </w:p>
    <w:p w:rsidR="00EA2D6E" w:rsidRDefault="00EA2D6E" w:rsidP="00EA2D6E">
      <w:pPr>
        <w:pStyle w:val="ListBullet"/>
        <w:numPr>
          <w:ilvl w:val="0"/>
          <w:numId w:val="44"/>
        </w:numPr>
      </w:pPr>
      <w:r>
        <w:t xml:space="preserve">AVOID USING UNKNOWN ABBREVIATIONS.   </w:t>
      </w:r>
    </w:p>
    <w:p w:rsidR="00EA2D6E" w:rsidRDefault="00EA2D6E" w:rsidP="00EA2D6E">
      <w:pPr>
        <w:pStyle w:val="ListBullet"/>
        <w:numPr>
          <w:ilvl w:val="0"/>
          <w:numId w:val="44"/>
        </w:numPr>
      </w:pPr>
      <w:r>
        <w:rPr>
          <w:b/>
        </w:rPr>
        <w:t>FOLLOW DIRECTIONS.</w:t>
      </w:r>
      <w:r>
        <w:t xml:space="preserve">  Provide everything that is required.  But don’t supply things that aren’t requested – you could be disqualified.  Be accurate.</w:t>
      </w:r>
    </w:p>
    <w:p w:rsidR="00EA2D6E" w:rsidRDefault="00EA2D6E" w:rsidP="00EA2D6E">
      <w:pPr>
        <w:pStyle w:val="ListBullet"/>
        <w:numPr>
          <w:ilvl w:val="0"/>
          <w:numId w:val="44"/>
        </w:numPr>
      </w:pPr>
      <w:r>
        <w:rPr>
          <w:b/>
        </w:rPr>
        <w:t>NEATNESS COUNTS.</w:t>
      </w:r>
      <w:r>
        <w:t xml:space="preserve">  Make a couple of photocopies of all the forms you receive.  Use working drafts as you develop your application packet.  Always type the application.</w:t>
      </w:r>
    </w:p>
    <w:p w:rsidR="00EA2D6E" w:rsidRDefault="00EA2D6E" w:rsidP="00EA2D6E">
      <w:pPr>
        <w:pStyle w:val="ListBullet"/>
        <w:numPr>
          <w:ilvl w:val="0"/>
          <w:numId w:val="44"/>
        </w:numPr>
      </w:pPr>
      <w:r>
        <w:rPr>
          <w:b/>
        </w:rPr>
        <w:t>WRITE AN ESSAY THAT MAKES A STRONG IMPRESSION.</w:t>
      </w:r>
      <w:r>
        <w:t xml:space="preserve">  A strong essay is personal and specific.  Include concrete details to make your experience come alive: the ‘who,’ ‘what,’ ‘where’, and ‘when’ of your topic.  The simplest experience can be monumental if you present honestly how you were affected.  Keep the essay relevant.  </w:t>
      </w:r>
    </w:p>
    <w:p w:rsidR="00EA2D6E" w:rsidRDefault="00EA2D6E" w:rsidP="00EA2D6E">
      <w:pPr>
        <w:pStyle w:val="ListBullet"/>
        <w:numPr>
          <w:ilvl w:val="0"/>
          <w:numId w:val="44"/>
        </w:numPr>
      </w:pPr>
      <w:r>
        <w:rPr>
          <w:b/>
        </w:rPr>
        <w:t>WATCH ALL DEADLINES.</w:t>
      </w:r>
      <w:r>
        <w:t xml:space="preserve">  Impose your own deadline that is at least two weeks prior to the official deadline.  Use a calendar to keep track of all deadlines.</w:t>
      </w:r>
    </w:p>
    <w:p w:rsidR="00EA2D6E" w:rsidRDefault="00EA2D6E" w:rsidP="00EA2D6E">
      <w:pPr>
        <w:pStyle w:val="ListBullet"/>
        <w:numPr>
          <w:ilvl w:val="0"/>
          <w:numId w:val="44"/>
        </w:numPr>
      </w:pPr>
      <w:r>
        <w:rPr>
          <w:b/>
        </w:rPr>
        <w:t>TAKE STEPS TO MAKE SURE YOUR APPLICATION GETS WHERE IT NEEDS TO GO.</w:t>
      </w:r>
      <w:r>
        <w:t xml:space="preserve">  Make a copy of the entire packet and keep it on file.  If your application goes astray, you can always reproduce it quickly.  Make sure your name (and social security number, if applicable) appears on all pages of the application.  Pieces of your application may get lost unless they are clearly identified.</w:t>
      </w:r>
    </w:p>
    <w:p w:rsidR="00EA2D6E" w:rsidRDefault="00EA2D6E" w:rsidP="00EA2D6E">
      <w:pPr>
        <w:pStyle w:val="ListBullet"/>
        <w:numPr>
          <w:ilvl w:val="0"/>
          <w:numId w:val="44"/>
        </w:numPr>
      </w:pPr>
      <w:r>
        <w:rPr>
          <w:b/>
        </w:rPr>
        <w:t xml:space="preserve">GIVE IT A FINAL ‘ONCE-OVER’.  </w:t>
      </w:r>
      <w:r>
        <w:t>Proofread the entire application carefully.  Be on the lookout for misspelled words or grammatical errors.  Ask a friend, teacher, or parent to proofread it as well.</w:t>
      </w:r>
    </w:p>
    <w:p w:rsidR="00EA2D6E" w:rsidRDefault="00EA2D6E" w:rsidP="00EA2D6E">
      <w:pPr>
        <w:pStyle w:val="ListBullet"/>
        <w:numPr>
          <w:ilvl w:val="0"/>
          <w:numId w:val="44"/>
        </w:numPr>
      </w:pPr>
      <w:r>
        <w:rPr>
          <w:b/>
        </w:rPr>
        <w:t>ASK FOR HELP IF YOU NEED IT.</w:t>
      </w:r>
      <w:r>
        <w:t xml:space="preserve">  If you have problems with the application, do not hesitate to call the funding organization.</w:t>
      </w:r>
    </w:p>
    <w:p w:rsidR="00EA2D6E" w:rsidRDefault="00EA2D6E" w:rsidP="00EA2D6E">
      <w:pPr>
        <w:pStyle w:val="ListBullet"/>
        <w:numPr>
          <w:ilvl w:val="0"/>
          <w:numId w:val="44"/>
        </w:numPr>
      </w:pPr>
      <w:r>
        <w:rPr>
          <w:b/>
        </w:rPr>
        <w:t>REMEMBER –</w:t>
      </w:r>
      <w:r>
        <w:t xml:space="preserve"> </w:t>
      </w:r>
      <w:r>
        <w:rPr>
          <w:b/>
        </w:rPr>
        <w:t xml:space="preserve">YOUR SCHOLARSHIP APPLICATION REPRESENTS YOU!  </w:t>
      </w:r>
      <w:r>
        <w:t>Your ability to submit a neat, timely, complete application reflects on you.  It’s your face to the sponsor.  Play to your strengths.   Take pride in yourself by submitting the best application you can.</w:t>
      </w:r>
    </w:p>
    <w:p w:rsidR="00EA2D6E" w:rsidRDefault="00EA2D6E" w:rsidP="00EA2D6E">
      <w:pPr>
        <w:pStyle w:val="Heading1"/>
        <w:rPr>
          <w:rFonts w:ascii="Times" w:hAnsi="Times"/>
          <w:sz w:val="20"/>
        </w:rPr>
      </w:pPr>
      <w:r>
        <w:rPr>
          <w:rFonts w:ascii="Times" w:hAnsi="Times"/>
          <w:sz w:val="20"/>
        </w:rPr>
        <w:t>TOP TEN ADVICE BY STUDENTS</w:t>
      </w:r>
    </w:p>
    <w:p w:rsidR="00EA2D6E" w:rsidRDefault="00EA2D6E" w:rsidP="00EA2D6E">
      <w:pPr>
        <w:pStyle w:val="List"/>
        <w:numPr>
          <w:ilvl w:val="0"/>
          <w:numId w:val="40"/>
        </w:numPr>
        <w:rPr>
          <w:sz w:val="20"/>
        </w:rPr>
      </w:pPr>
      <w:r>
        <w:rPr>
          <w:sz w:val="20"/>
        </w:rPr>
        <w:t>Treat looking for scholarships as if it were your job.  Put in the time and you will get paid.</w:t>
      </w:r>
    </w:p>
    <w:p w:rsidR="00EA2D6E" w:rsidRDefault="00EA2D6E" w:rsidP="00EA2D6E">
      <w:pPr>
        <w:pStyle w:val="List"/>
        <w:numPr>
          <w:ilvl w:val="0"/>
          <w:numId w:val="40"/>
        </w:numPr>
        <w:rPr>
          <w:sz w:val="20"/>
        </w:rPr>
      </w:pPr>
      <w:r>
        <w:rPr>
          <w:sz w:val="20"/>
        </w:rPr>
        <w:t xml:space="preserve">Do as many scholarship searches as you can.  Finding them is half the battle.   </w:t>
      </w:r>
    </w:p>
    <w:p w:rsidR="00EA2D6E" w:rsidRDefault="00EA2D6E" w:rsidP="00EA2D6E">
      <w:pPr>
        <w:pStyle w:val="List"/>
        <w:numPr>
          <w:ilvl w:val="0"/>
          <w:numId w:val="40"/>
        </w:numPr>
        <w:rPr>
          <w:sz w:val="20"/>
        </w:rPr>
      </w:pPr>
      <w:r>
        <w:rPr>
          <w:sz w:val="20"/>
        </w:rPr>
        <w:t>Being involved in school, church and community activities are the best ways to make an application stand out.</w:t>
      </w:r>
    </w:p>
    <w:p w:rsidR="00EA2D6E" w:rsidRDefault="00EA2D6E" w:rsidP="00EA2D6E">
      <w:pPr>
        <w:pStyle w:val="List"/>
        <w:numPr>
          <w:ilvl w:val="0"/>
          <w:numId w:val="40"/>
        </w:numPr>
        <w:rPr>
          <w:sz w:val="20"/>
        </w:rPr>
      </w:pPr>
      <w:r>
        <w:rPr>
          <w:sz w:val="20"/>
        </w:rPr>
        <w:t>Study hard and get good grades.  ACT/SAT scores count.  Study at least 80 hours for the test.</w:t>
      </w:r>
    </w:p>
    <w:p w:rsidR="00EA2D6E" w:rsidRDefault="00EA2D6E" w:rsidP="00EA2D6E">
      <w:pPr>
        <w:pStyle w:val="List"/>
        <w:numPr>
          <w:ilvl w:val="0"/>
          <w:numId w:val="40"/>
        </w:numPr>
        <w:rPr>
          <w:sz w:val="20"/>
        </w:rPr>
      </w:pPr>
      <w:r>
        <w:rPr>
          <w:sz w:val="20"/>
        </w:rPr>
        <w:t>Treat every scholarship application like a jewel.  Make the application perfect.</w:t>
      </w:r>
    </w:p>
    <w:p w:rsidR="00EA2D6E" w:rsidRDefault="00EA2D6E" w:rsidP="00EA2D6E">
      <w:pPr>
        <w:pStyle w:val="List"/>
        <w:numPr>
          <w:ilvl w:val="0"/>
          <w:numId w:val="40"/>
        </w:numPr>
        <w:rPr>
          <w:sz w:val="20"/>
        </w:rPr>
      </w:pPr>
      <w:r>
        <w:rPr>
          <w:sz w:val="20"/>
        </w:rPr>
        <w:t xml:space="preserve">Do some volunteer </w:t>
      </w:r>
      <w:proofErr w:type="gramStart"/>
      <w:r>
        <w:rPr>
          <w:sz w:val="20"/>
        </w:rPr>
        <w:t>work.</w:t>
      </w:r>
      <w:proofErr w:type="gramEnd"/>
    </w:p>
    <w:p w:rsidR="00EA2D6E" w:rsidRDefault="00EA2D6E" w:rsidP="00EA2D6E">
      <w:pPr>
        <w:pStyle w:val="List"/>
        <w:numPr>
          <w:ilvl w:val="0"/>
          <w:numId w:val="40"/>
        </w:numPr>
        <w:rPr>
          <w:sz w:val="20"/>
        </w:rPr>
      </w:pPr>
      <w:r>
        <w:rPr>
          <w:sz w:val="20"/>
        </w:rPr>
        <w:t xml:space="preserve">Check all of the local chapters of national organizations.  Rotary, Lions, Elks, etc.  </w:t>
      </w:r>
    </w:p>
    <w:p w:rsidR="00EA2D6E" w:rsidRDefault="00EA2D6E" w:rsidP="00EA2D6E">
      <w:pPr>
        <w:pStyle w:val="List"/>
        <w:numPr>
          <w:ilvl w:val="0"/>
          <w:numId w:val="40"/>
        </w:numPr>
        <w:rPr>
          <w:sz w:val="20"/>
        </w:rPr>
      </w:pPr>
      <w:r>
        <w:rPr>
          <w:sz w:val="20"/>
        </w:rPr>
        <w:t>Pick the right people to write your recommendations.</w:t>
      </w:r>
    </w:p>
    <w:p w:rsidR="00EA2D6E" w:rsidRDefault="00EA2D6E" w:rsidP="00EA2D6E">
      <w:pPr>
        <w:pStyle w:val="List"/>
        <w:numPr>
          <w:ilvl w:val="0"/>
          <w:numId w:val="40"/>
        </w:numPr>
        <w:rPr>
          <w:sz w:val="20"/>
        </w:rPr>
      </w:pPr>
      <w:r>
        <w:rPr>
          <w:sz w:val="20"/>
        </w:rPr>
        <w:t>Don’t shy away from scholarships based on difficult essays.  If everyone is afraid of them less people apply</w:t>
      </w:r>
    </w:p>
    <w:p w:rsidR="00EA2D6E" w:rsidRDefault="00EA2D6E" w:rsidP="00EA2D6E">
      <w:pPr>
        <w:pStyle w:val="List"/>
        <w:numPr>
          <w:ilvl w:val="0"/>
          <w:numId w:val="40"/>
        </w:numPr>
        <w:rPr>
          <w:sz w:val="20"/>
        </w:rPr>
      </w:pPr>
      <w:r>
        <w:rPr>
          <w:sz w:val="20"/>
        </w:rPr>
        <w:t>Above all, BE HONEST.  Don’t lie about finances, grades, work experience, or anything!</w:t>
      </w:r>
    </w:p>
    <w:p w:rsidR="00EA2D6E" w:rsidRDefault="00EA2D6E" w:rsidP="00EA2D6E">
      <w:pPr>
        <w:pStyle w:val="Title"/>
        <w:rPr>
          <w:rFonts w:ascii="Times" w:hAnsi="Times"/>
          <w:sz w:val="20"/>
        </w:rPr>
      </w:pPr>
    </w:p>
    <w:p w:rsidR="00BD44D2" w:rsidRDefault="00BD44D2" w:rsidP="00EA2D6E">
      <w:pPr>
        <w:pStyle w:val="Title"/>
        <w:rPr>
          <w:rFonts w:ascii="Times" w:hAnsi="Times"/>
          <w:sz w:val="20"/>
        </w:rPr>
      </w:pPr>
    </w:p>
    <w:p w:rsidR="00EA2D6E" w:rsidRDefault="00EA2D6E" w:rsidP="00EA2D6E">
      <w:pPr>
        <w:pStyle w:val="Title"/>
        <w:rPr>
          <w:rFonts w:ascii="Times" w:hAnsi="Times"/>
          <w:sz w:val="20"/>
        </w:rPr>
      </w:pPr>
      <w:r>
        <w:rPr>
          <w:rFonts w:ascii="Times" w:hAnsi="Times"/>
          <w:sz w:val="20"/>
        </w:rPr>
        <w:t>WHAT SCHOLARSHP PROVIDERS LOOK FOR IN AN APPLICATION</w:t>
      </w:r>
    </w:p>
    <w:p w:rsidR="00EA2D6E" w:rsidRDefault="00EA2D6E" w:rsidP="00EA2D6E">
      <w:pPr>
        <w:pStyle w:val="Title"/>
        <w:rPr>
          <w:rFonts w:ascii="Times" w:hAnsi="Times"/>
          <w:sz w:val="20"/>
        </w:rPr>
      </w:pPr>
      <w:r>
        <w:rPr>
          <w:rFonts w:ascii="Times" w:hAnsi="Times"/>
          <w:sz w:val="20"/>
        </w:rPr>
        <w:t>At First Glance</w:t>
      </w:r>
    </w:p>
    <w:p w:rsidR="00EA2D6E" w:rsidRDefault="00EA2D6E" w:rsidP="00EA2D6E">
      <w:pPr>
        <w:pStyle w:val="Title"/>
        <w:rPr>
          <w:rFonts w:ascii="Times" w:hAnsi="Times"/>
          <w:b/>
          <w:sz w:val="20"/>
        </w:rPr>
      </w:pPr>
      <w:r>
        <w:rPr>
          <w:rFonts w:ascii="Times" w:hAnsi="Times"/>
          <w:b/>
          <w:sz w:val="20"/>
        </w:rPr>
        <w:t>The judge’s first evaluation of your application is a quick one – usually only 15 to 30 seconds.  Most applications don’t get past the first stage.  Make certain that your application is: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Complete.  Check to see that you’ve included all the requirements.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Neat.   An application with stains or messy handwriting won’t make the cut.</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lastRenderedPageBreak/>
        <w:t>Are all of the required documents included?  Be sure you’re not leaving out references, transcripts, photographs or anything else the application requires.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 xml:space="preserve">Are all of the questions answered?  Scan your application to see if you’ve left anything out. </w:t>
      </w:r>
    </w:p>
    <w:p w:rsidR="00EA2D6E" w:rsidRDefault="00EA2D6E" w:rsidP="00EA2D6E">
      <w:pPr>
        <w:pStyle w:val="Title"/>
        <w:rPr>
          <w:rFonts w:ascii="Times" w:hAnsi="Times"/>
          <w:sz w:val="20"/>
        </w:rPr>
      </w:pPr>
      <w:r>
        <w:rPr>
          <w:rFonts w:ascii="Times" w:hAnsi="Times"/>
          <w:sz w:val="20"/>
        </w:rPr>
        <w:t>The Second Cut</w:t>
      </w:r>
    </w:p>
    <w:p w:rsidR="00EA2D6E" w:rsidRDefault="00EA2D6E" w:rsidP="00EA2D6E">
      <w:pPr>
        <w:pStyle w:val="Title"/>
        <w:rPr>
          <w:rFonts w:ascii="Times" w:hAnsi="Times"/>
          <w:b/>
          <w:sz w:val="20"/>
        </w:rPr>
      </w:pPr>
      <w:r>
        <w:rPr>
          <w:rFonts w:ascii="Times" w:hAnsi="Times"/>
          <w:b/>
          <w:sz w:val="20"/>
        </w:rPr>
        <w:t>After an application makes it past the first round, the judges separate “OK” from “great.”  Thorough and well-thought-out-responses make it through to the next round.  Make sure your responses are complete and answer the question.  Check and re-check all of your essays for spelling and grammatical errors.</w:t>
      </w:r>
    </w:p>
    <w:p w:rsidR="00EA2D6E" w:rsidRDefault="00EA2D6E" w:rsidP="00EA2D6E">
      <w:pPr>
        <w:pStyle w:val="Title"/>
        <w:rPr>
          <w:rFonts w:ascii="Times" w:hAnsi="Times"/>
          <w:b/>
          <w:sz w:val="20"/>
        </w:rPr>
      </w:pPr>
      <w:r>
        <w:rPr>
          <w:rFonts w:ascii="Times" w:hAnsi="Times"/>
          <w:sz w:val="20"/>
        </w:rPr>
        <w:t>The Final Decision</w:t>
      </w:r>
    </w:p>
    <w:p w:rsidR="00EA2D6E" w:rsidRDefault="00EA2D6E" w:rsidP="00EA2D6E">
      <w:pPr>
        <w:pStyle w:val="Title"/>
        <w:rPr>
          <w:rFonts w:ascii="Times" w:hAnsi="Times"/>
          <w:b/>
          <w:sz w:val="20"/>
        </w:rPr>
      </w:pPr>
      <w:r>
        <w:rPr>
          <w:rFonts w:ascii="Times" w:hAnsi="Times"/>
          <w:b/>
          <w:sz w:val="20"/>
        </w:rPr>
        <w:t>According to Mark Davis, President of the Coca-Cola Scholars Fund, judges pay special attention to:</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Academics</w:t>
      </w:r>
      <w:r>
        <w:rPr>
          <w:rFonts w:ascii="Times" w:hAnsi="Times"/>
          <w:b/>
          <w:sz w:val="20"/>
        </w:rPr>
        <w:t xml:space="preserve"> – It’s important to have a competitive GPA. However, providers also consider how challenging your course load and school are.  They also check to see if you’re taking the right courses to reach your goals and how well you did in those courses.</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Leadership</w:t>
      </w:r>
      <w:r>
        <w:rPr>
          <w:rFonts w:ascii="Times" w:hAnsi="Times"/>
          <w:b/>
          <w:sz w:val="20"/>
        </w:rPr>
        <w:t xml:space="preserve"> – If leadership is part of the criteria they’re looking for, judges will examine your activities.  They’ll also look for a range of leadership positions.</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Service</w:t>
      </w:r>
      <w:r>
        <w:rPr>
          <w:rFonts w:ascii="Times" w:hAnsi="Times"/>
          <w:b/>
          <w:sz w:val="20"/>
        </w:rPr>
        <w:t xml:space="preserve"> – They’ll want to know if you’ve been continuous in your volunteer efforts.  If volunteer work is required by your school, they’ll look for activities that go above and beyond the required service job.</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Creativity</w:t>
      </w:r>
      <w:r>
        <w:rPr>
          <w:rFonts w:ascii="Times" w:hAnsi="Times"/>
          <w:b/>
          <w:sz w:val="20"/>
        </w:rPr>
        <w:t xml:space="preserve"> – You can show your creative side if you play an instrument, write stories, paint pictures or act in plays.  Demonstrate your ability by letting the judges know if you’ve won any awards. </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Special Circumstances</w:t>
      </w:r>
      <w:r>
        <w:rPr>
          <w:rFonts w:ascii="Times" w:hAnsi="Times"/>
          <w:b/>
          <w:sz w:val="20"/>
        </w:rPr>
        <w:t xml:space="preserve"> – If you’ve overcome obstacles to achieve your goals, the judges want to know about it.  Let them know how you achieved all that you’ve done, in spite of the roadblocks you’ve encountered.  </w:t>
      </w:r>
    </w:p>
    <w:p w:rsidR="00EA2D6E" w:rsidRDefault="00EA2D6E" w:rsidP="00EA2D6E">
      <w:pPr>
        <w:pStyle w:val="Title"/>
        <w:rPr>
          <w:rFonts w:ascii="Times" w:hAnsi="Times"/>
          <w:sz w:val="20"/>
        </w:rPr>
      </w:pPr>
      <w:r>
        <w:rPr>
          <w:rFonts w:ascii="Times" w:hAnsi="Times"/>
          <w:sz w:val="20"/>
        </w:rPr>
        <w:t>SCHOLARSHIP MYTHS</w:t>
      </w:r>
    </w:p>
    <w:p w:rsidR="00EA2D6E" w:rsidRDefault="00EA2D6E" w:rsidP="00EA2D6E">
      <w:pPr>
        <w:pStyle w:val="BodyText"/>
        <w:rPr>
          <w:sz w:val="20"/>
        </w:rPr>
      </w:pPr>
      <w:r>
        <w:rPr>
          <w:b/>
          <w:i/>
          <w:sz w:val="20"/>
        </w:rPr>
        <w:t xml:space="preserve">MYTH #1:   </w:t>
      </w:r>
      <w:r>
        <w:rPr>
          <w:sz w:val="20"/>
        </w:rPr>
        <w:t xml:space="preserve">“Only students with high academic achievement win merit scholarships.”  </w:t>
      </w:r>
    </w:p>
    <w:p w:rsidR="00EA2D6E" w:rsidRDefault="00EA2D6E" w:rsidP="00EA2D6E">
      <w:pPr>
        <w:pStyle w:val="BodyText"/>
        <w:rPr>
          <w:sz w:val="20"/>
        </w:rPr>
      </w:pPr>
      <w:r>
        <w:rPr>
          <w:b/>
          <w:sz w:val="20"/>
        </w:rPr>
        <w:t xml:space="preserve">The Real Story:  </w:t>
      </w:r>
      <w:r>
        <w:rPr>
          <w:sz w:val="20"/>
        </w:rPr>
        <w:t>Scholarships are awarded to students with all sorts of talents and interests.  Many of the best scholarship programs are designed for students in such diverse fields as music and the arts, foreign languages, community service, science, leadership, writing and oratory.  Typically, these programs are entirely “grade blind” – meaning that grades are not used as a judging criteria.</w:t>
      </w:r>
    </w:p>
    <w:p w:rsidR="00EA2D6E" w:rsidRDefault="00EA2D6E" w:rsidP="00EA2D6E">
      <w:pPr>
        <w:pStyle w:val="BodyText"/>
        <w:rPr>
          <w:sz w:val="20"/>
        </w:rPr>
      </w:pPr>
      <w:r>
        <w:rPr>
          <w:b/>
          <w:i/>
          <w:sz w:val="20"/>
        </w:rPr>
        <w:t xml:space="preserve">MYTH #2:  </w:t>
      </w:r>
      <w:r>
        <w:rPr>
          <w:sz w:val="20"/>
        </w:rPr>
        <w:t>“Scholarship applicants should seek to compile the longest list of extracurricular activities.”</w:t>
      </w:r>
    </w:p>
    <w:p w:rsidR="00EA2D6E" w:rsidRDefault="00EA2D6E" w:rsidP="00EA2D6E">
      <w:pPr>
        <w:pStyle w:val="BodyText"/>
        <w:rPr>
          <w:sz w:val="20"/>
        </w:rPr>
      </w:pPr>
      <w:r>
        <w:rPr>
          <w:b/>
          <w:sz w:val="20"/>
        </w:rPr>
        <w:t xml:space="preserve">The Real Story: </w:t>
      </w:r>
      <w:r>
        <w:rPr>
          <w:sz w:val="20"/>
        </w:rPr>
        <w:t>Winning scholarships is about quality, not quantity.  Most scholarship winners distinguish themselves by the devotion they have demonstrated to a particular activity or activities, rather than by the sheer quantity of their involvement.  Communicate who you are and what you care about through the activities you participate in and enjoy.</w:t>
      </w:r>
    </w:p>
    <w:p w:rsidR="00EA2D6E" w:rsidRDefault="00EA2D6E" w:rsidP="00EA2D6E">
      <w:pPr>
        <w:pStyle w:val="BodyText"/>
        <w:rPr>
          <w:sz w:val="20"/>
        </w:rPr>
      </w:pPr>
      <w:r>
        <w:rPr>
          <w:b/>
          <w:i/>
          <w:sz w:val="20"/>
        </w:rPr>
        <w:t xml:space="preserve">MYTH #3:  </w:t>
      </w:r>
      <w:r>
        <w:rPr>
          <w:sz w:val="20"/>
        </w:rPr>
        <w:t>“Scholarship contests are conducted on a level playing field.”</w:t>
      </w:r>
    </w:p>
    <w:p w:rsidR="00EA2D6E" w:rsidRDefault="00EA2D6E" w:rsidP="00EA2D6E">
      <w:pPr>
        <w:pStyle w:val="BodyText"/>
        <w:rPr>
          <w:sz w:val="20"/>
        </w:rPr>
      </w:pPr>
      <w:r>
        <w:rPr>
          <w:b/>
          <w:sz w:val="20"/>
        </w:rPr>
        <w:t xml:space="preserve">The Real Story: </w:t>
      </w:r>
      <w:r>
        <w:rPr>
          <w:sz w:val="20"/>
        </w:rPr>
        <w:t>Each scholarship contest has its own biases.  This is not to say that scholarship judging is unfair.  Each scholarship program is looking for students with particular qualities.  It’s essential to define each scholarship’s ‘”ideal applicant” and to emphasize personal attributes consistent with this definition.</w:t>
      </w:r>
    </w:p>
    <w:p w:rsidR="00EA2D6E" w:rsidRDefault="00EA2D6E" w:rsidP="00EA2D6E">
      <w:pPr>
        <w:pStyle w:val="BodyText"/>
        <w:rPr>
          <w:sz w:val="20"/>
        </w:rPr>
      </w:pPr>
      <w:r>
        <w:rPr>
          <w:b/>
          <w:i/>
          <w:sz w:val="20"/>
        </w:rPr>
        <w:t xml:space="preserve">MYTH #4:  </w:t>
      </w:r>
      <w:r>
        <w:rPr>
          <w:sz w:val="20"/>
        </w:rPr>
        <w:t>“Applying for scholarships is just like applying for college.”</w:t>
      </w:r>
    </w:p>
    <w:p w:rsidR="00EA2D6E" w:rsidRDefault="00EA2D6E" w:rsidP="00EA2D6E">
      <w:pPr>
        <w:pStyle w:val="BodyText"/>
        <w:rPr>
          <w:sz w:val="20"/>
        </w:rPr>
      </w:pPr>
      <w:r>
        <w:rPr>
          <w:b/>
          <w:sz w:val="20"/>
        </w:rPr>
        <w:t xml:space="preserve">The Real Story: </w:t>
      </w:r>
      <w:r>
        <w:rPr>
          <w:sz w:val="20"/>
        </w:rPr>
        <w:t>Scholarship contests are characterized by substantially more head-to-head competition that directly compare students to one another.  Students who devise creative techniques to stand out from the crowd have a distinct advantage.  In this way, a good scholarship application (which distinguishes you from everyone else) will likely be a good college application – but the reverse is not necessarily true.</w:t>
      </w:r>
    </w:p>
    <w:p w:rsidR="00EA2D6E" w:rsidRDefault="00EA2D6E" w:rsidP="00EA2D6E">
      <w:pPr>
        <w:pStyle w:val="BodyText"/>
        <w:rPr>
          <w:sz w:val="20"/>
        </w:rPr>
      </w:pPr>
      <w:r>
        <w:rPr>
          <w:b/>
          <w:i/>
          <w:sz w:val="20"/>
        </w:rPr>
        <w:t>MYTH #</w:t>
      </w:r>
      <w:proofErr w:type="gramStart"/>
      <w:r>
        <w:rPr>
          <w:b/>
          <w:i/>
          <w:sz w:val="20"/>
        </w:rPr>
        <w:t xml:space="preserve">5  </w:t>
      </w:r>
      <w:r>
        <w:rPr>
          <w:sz w:val="20"/>
        </w:rPr>
        <w:t>“</w:t>
      </w:r>
      <w:proofErr w:type="gramEnd"/>
      <w:r>
        <w:rPr>
          <w:sz w:val="20"/>
        </w:rPr>
        <w:t>The track record you’ve already accumulated determines whether you’ll win scholarships.”</w:t>
      </w:r>
    </w:p>
    <w:p w:rsidR="00EA2D6E" w:rsidRDefault="00EA2D6E" w:rsidP="00EA2D6E">
      <w:pPr>
        <w:pStyle w:val="BodyText"/>
        <w:rPr>
          <w:sz w:val="20"/>
        </w:rPr>
      </w:pPr>
      <w:r>
        <w:rPr>
          <w:b/>
          <w:sz w:val="20"/>
        </w:rPr>
        <w:t xml:space="preserve">The Real Story: </w:t>
      </w:r>
      <w:r>
        <w:rPr>
          <w:sz w:val="20"/>
        </w:rPr>
        <w:t>What you do after you decide to apply for scholarships is just as important as the record you have already accumulated.</w:t>
      </w:r>
    </w:p>
    <w:p w:rsidR="00EA2D6E" w:rsidRDefault="00EA2D6E" w:rsidP="00EA2D6E">
      <w:pPr>
        <w:pStyle w:val="BodyText"/>
        <w:rPr>
          <w:sz w:val="20"/>
        </w:rPr>
      </w:pPr>
      <w:r>
        <w:rPr>
          <w:b/>
          <w:i/>
          <w:sz w:val="20"/>
        </w:rPr>
        <w:t xml:space="preserve">MYTH #6:  </w:t>
      </w:r>
      <w:r>
        <w:rPr>
          <w:sz w:val="20"/>
        </w:rPr>
        <w:t>“Scholarships are the biggest source of financial aid.”</w:t>
      </w:r>
    </w:p>
    <w:p w:rsidR="00EA2D6E" w:rsidRDefault="00EA2D6E" w:rsidP="00EA2D6E">
      <w:pPr>
        <w:pStyle w:val="BodyText"/>
        <w:rPr>
          <w:sz w:val="20"/>
        </w:rPr>
      </w:pPr>
      <w:r>
        <w:rPr>
          <w:b/>
          <w:sz w:val="20"/>
        </w:rPr>
        <w:t xml:space="preserve">The Real Story:  </w:t>
      </w:r>
      <w:r>
        <w:rPr>
          <w:sz w:val="20"/>
        </w:rPr>
        <w:t>When it comes to the entire financial aid package, private scholarships account for a little more than one percent.  Federal loans and grants make up almost 60 percent of all financial aid.</w:t>
      </w:r>
    </w:p>
    <w:p w:rsidR="00EA2D6E" w:rsidRDefault="00EA2D6E" w:rsidP="00EA2D6E">
      <w:pPr>
        <w:pStyle w:val="BodyText"/>
        <w:rPr>
          <w:sz w:val="20"/>
        </w:rPr>
      </w:pPr>
      <w:r>
        <w:rPr>
          <w:b/>
          <w:i/>
          <w:sz w:val="20"/>
        </w:rPr>
        <w:t xml:space="preserve">MYTH #7:  </w:t>
      </w:r>
      <w:r>
        <w:rPr>
          <w:sz w:val="20"/>
        </w:rPr>
        <w:t>“There is a special scholarship just for me.</w:t>
      </w:r>
    </w:p>
    <w:p w:rsidR="00EA2D6E" w:rsidRDefault="00EA2D6E" w:rsidP="00EA2D6E">
      <w:pPr>
        <w:pStyle w:val="BodyText"/>
        <w:rPr>
          <w:sz w:val="20"/>
        </w:rPr>
      </w:pPr>
      <w:r>
        <w:rPr>
          <w:b/>
          <w:sz w:val="20"/>
        </w:rPr>
        <w:t xml:space="preserve">The Real Story:  </w:t>
      </w:r>
      <w:r>
        <w:rPr>
          <w:sz w:val="20"/>
        </w:rPr>
        <w:t>There may be a “special scholarship” that matches your distinct qualifications – however, there’s a big difference between being eligible and winning.  If the scholarship is just for you, it can also be just right for hundreds of other students.</w:t>
      </w:r>
    </w:p>
    <w:p w:rsidR="00EA2D6E" w:rsidRDefault="00EA2D6E" w:rsidP="00EA2D6E">
      <w:pPr>
        <w:pStyle w:val="Heading1"/>
        <w:rPr>
          <w:rFonts w:ascii="Times" w:hAnsi="Times"/>
          <w:b/>
          <w:i/>
          <w:sz w:val="20"/>
        </w:rPr>
      </w:pPr>
      <w:r>
        <w:rPr>
          <w:rFonts w:ascii="Times" w:hAnsi="Times"/>
          <w:i/>
          <w:sz w:val="20"/>
        </w:rPr>
        <w:t>MYTH #8:</w:t>
      </w:r>
      <w:r>
        <w:rPr>
          <w:rFonts w:ascii="Times" w:hAnsi="Times"/>
          <w:sz w:val="20"/>
        </w:rPr>
        <w:t xml:space="preserve">  </w:t>
      </w:r>
      <w:r>
        <w:rPr>
          <w:rFonts w:ascii="Times" w:hAnsi="Times"/>
          <w:b/>
          <w:i/>
          <w:sz w:val="20"/>
        </w:rPr>
        <w:t>“Millions of scholarship dollars go unclaimed every year.”</w:t>
      </w:r>
    </w:p>
    <w:p w:rsidR="00BD44D2" w:rsidRDefault="00EA2D6E" w:rsidP="00BD44D2">
      <w:pPr>
        <w:pStyle w:val="BodyText"/>
        <w:rPr>
          <w:sz w:val="20"/>
        </w:rPr>
      </w:pPr>
      <w:r>
        <w:rPr>
          <w:b/>
          <w:sz w:val="20"/>
        </w:rPr>
        <w:t>The Real Story:</w:t>
      </w:r>
      <w:r>
        <w:rPr>
          <w:sz w:val="20"/>
        </w:rPr>
        <w:t xml:space="preserve">  This claim is usually made by computerized scholarship search companies that hope you will send them money to find those millions that are just lying there waiting for you.  There might be some scholarships that do go unused every year, but no one seems to have concrete examples of these vast untapped resources.  The millions you hear about are unused employee tuition benefits.</w:t>
      </w:r>
    </w:p>
    <w:p w:rsidR="008C1D1F" w:rsidRDefault="008C1D1F" w:rsidP="008C1D1F">
      <w:pPr>
        <w:pStyle w:val="BodyText"/>
        <w:rPr>
          <w:sz w:val="20"/>
        </w:rPr>
      </w:pPr>
    </w:p>
    <w:p w:rsidR="00E76DAA" w:rsidRPr="00BD44D2" w:rsidRDefault="00E76DAA" w:rsidP="008C1D1F">
      <w:pPr>
        <w:pStyle w:val="BodyText"/>
        <w:jc w:val="center"/>
      </w:pPr>
      <w:r w:rsidRPr="00BA3448">
        <w:rPr>
          <w:rFonts w:ascii="Times New Roman" w:eastAsia="Times New Roman" w:hAnsi="Times New Roman"/>
          <w:b/>
          <w:bCs/>
          <w:kern w:val="36"/>
          <w:sz w:val="48"/>
          <w:szCs w:val="48"/>
        </w:rPr>
        <w:lastRenderedPageBreak/>
        <w:t>About PSAT/NMSQT</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The Preliminary SAT/National Merit Scholarship Qualifying Test (PSAT/NMSQT) is a program cosponsored by the College Board and </w:t>
      </w:r>
      <w:hyperlink r:id="rId37" w:tgtFrame="_blank" w:history="1">
        <w:r w:rsidRPr="00BA3448">
          <w:rPr>
            <w:rFonts w:ascii="Times New Roman" w:eastAsia="Times New Roman" w:hAnsi="Times New Roman" w:cs="Times New Roman"/>
            <w:color w:val="0000FF"/>
            <w:sz w:val="24"/>
            <w:szCs w:val="24"/>
            <w:u w:val="single"/>
          </w:rPr>
          <w:t>National Merit Scholarship Corporation (NMSC)</w:t>
        </w:r>
      </w:hyperlink>
      <w:r w:rsidRPr="00BA3448">
        <w:rPr>
          <w:rFonts w:ascii="Times New Roman" w:eastAsia="Times New Roman" w:hAnsi="Times New Roman" w:cs="Times New Roman"/>
          <w:sz w:val="24"/>
          <w:szCs w:val="24"/>
        </w:rPr>
        <w:t>. It's a standardized test that provides firsthand practice for the SAT</w:t>
      </w:r>
      <w:r w:rsidRPr="00BA3448">
        <w:rPr>
          <w:rFonts w:ascii="Times New Roman" w:eastAsia="Times New Roman" w:hAnsi="Times New Roman" w:cs="Times New Roman"/>
          <w:sz w:val="24"/>
          <w:szCs w:val="24"/>
          <w:vertAlign w:val="superscript"/>
        </w:rPr>
        <w:t>®</w:t>
      </w:r>
      <w:r w:rsidRPr="00BA3448">
        <w:rPr>
          <w:rFonts w:ascii="Times New Roman" w:eastAsia="Times New Roman" w:hAnsi="Times New Roman" w:cs="Times New Roman"/>
          <w:sz w:val="24"/>
          <w:szCs w:val="24"/>
        </w:rPr>
        <w:t xml:space="preserve">. It also gives you a chance to enter NMSC scholarship programs and gain access to college and career planning tools.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PSAT/NMSQT measures: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Critical reading skills </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Math problem-solving skills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Writing skills</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You have developed these skills over many years, both in and out of school. This test doesn't require you to recall specific facts from your classes.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most common reasons for taking the PSAT/NMSQT are to:</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feedback on your strengths and weaknesses on skills necessary for college study. You can then focus your preparation on those areas that could most benefit from additional study or practice.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See how your performance on an admissions test might compare with that of others applying to college.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Enter the competition for scholarships from NMSC (grade 11).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Help prepare for the SAT. You can become familiar with the kinds of questions and the exact directions you will see on the SAT.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information from colleges when you check "yes" to Student Search Service. </w:t>
      </w:r>
    </w:p>
    <w:p w:rsidR="00E76DAA" w:rsidRDefault="00E76DAA" w:rsidP="00E76DAA"/>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 Is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Test is a standardized pencil-and-paper test, just like the fifty you’ve taken throughout your elementary, middle and high school career. It gives students, usually juniors, </w:t>
      </w:r>
      <w:proofErr w:type="gramStart"/>
      <w:r w:rsidRPr="00F75C2F">
        <w:rPr>
          <w:rFonts w:ascii="Times New Roman" w:eastAsia="Times New Roman" w:hAnsi="Times New Roman" w:cs="Times New Roman"/>
          <w:sz w:val="24"/>
          <w:szCs w:val="24"/>
        </w:rPr>
        <w:t>an</w:t>
      </w:r>
      <w:proofErr w:type="gramEnd"/>
      <w:r w:rsidRPr="00F75C2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dea of how they’ll score on the SAT</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When Do I Take the PSAT Test?</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Your junior year </w:t>
      </w:r>
    </w:p>
    <w:p w:rsidR="00E76DAA"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In October (usually toward the middle of the month) </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PSAT Registration Dates</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Why Should I Take It?</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National Merit:</w:t>
      </w:r>
      <w:r w:rsidRPr="00F75C2F">
        <w:rPr>
          <w:rFonts w:ascii="Times New Roman" w:eastAsia="Times New Roman" w:hAnsi="Times New Roman" w:cs="Times New Roman"/>
          <w:sz w:val="24"/>
          <w:szCs w:val="24"/>
        </w:rPr>
        <w:t xml:space="preserve"> The PSAT is also called the </w:t>
      </w:r>
      <w:r>
        <w:rPr>
          <w:rFonts w:ascii="Times New Roman" w:eastAsia="Times New Roman" w:hAnsi="Times New Roman" w:cs="Times New Roman"/>
          <w:sz w:val="24"/>
          <w:szCs w:val="24"/>
        </w:rPr>
        <w:t>NMSQT,</w:t>
      </w:r>
      <w:r w:rsidRPr="00F75C2F">
        <w:rPr>
          <w:rFonts w:ascii="Times New Roman" w:eastAsia="Times New Roman" w:hAnsi="Times New Roman" w:cs="Times New Roman"/>
          <w:sz w:val="24"/>
          <w:szCs w:val="24"/>
        </w:rPr>
        <w:t xml:space="preserve"> or the National Merit Scholarship Qualifying Test. Scoring well on the PSAT can get you a National Merit Scholarship (a.k.a. – CASH), boost that college application, and impress your mom.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lastRenderedPageBreak/>
        <w:t>Scholarships:</w:t>
      </w:r>
      <w:r w:rsidRPr="00F75C2F">
        <w:rPr>
          <w:rFonts w:ascii="Times New Roman" w:eastAsia="Times New Roman" w:hAnsi="Times New Roman" w:cs="Times New Roman"/>
          <w:sz w:val="24"/>
          <w:szCs w:val="24"/>
        </w:rPr>
        <w:t xml:space="preserve"> Speaking of cash, you can still get some from other organizations, even if you don’t qualify for the National Merit Scholarship. </w:t>
      </w:r>
    </w:p>
    <w:p w:rsidR="00E76DAA"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F75C2F">
        <w:rPr>
          <w:rFonts w:ascii="Times New Roman" w:eastAsia="Times New Roman" w:hAnsi="Times New Roman" w:cs="Times New Roman"/>
          <w:b/>
          <w:bCs/>
          <w:sz w:val="24"/>
          <w:szCs w:val="24"/>
        </w:rPr>
        <w:t>MyRoad</w:t>
      </w:r>
      <w:proofErr w:type="spellEnd"/>
      <w:r w:rsidRPr="00F75C2F">
        <w:rPr>
          <w:rFonts w:ascii="Times New Roman" w:eastAsia="Times New Roman" w:hAnsi="Times New Roman" w:cs="Times New Roman"/>
          <w:b/>
          <w:bCs/>
          <w:sz w:val="24"/>
          <w:szCs w:val="24"/>
        </w:rPr>
        <w:t>:</w:t>
      </w:r>
      <w:r w:rsidRPr="00F75C2F">
        <w:rPr>
          <w:rFonts w:ascii="Times New Roman" w:eastAsia="Times New Roman" w:hAnsi="Times New Roman" w:cs="Times New Roman"/>
          <w:sz w:val="24"/>
          <w:szCs w:val="24"/>
        </w:rPr>
        <w:t xml:space="preserve"> This online college and career planning guide, offered for free to students who take the PSAT, gives you all sorts of tools like a personality profiler so you know which career suits you best. Use it in conjunction with My College </w:t>
      </w:r>
      <w:proofErr w:type="spellStart"/>
      <w:r w:rsidRPr="00F75C2F">
        <w:rPr>
          <w:rFonts w:ascii="Times New Roman" w:eastAsia="Times New Roman" w:hAnsi="Times New Roman" w:cs="Times New Roman"/>
          <w:sz w:val="24"/>
          <w:szCs w:val="24"/>
        </w:rPr>
        <w:t>QuickStart</w:t>
      </w:r>
      <w:proofErr w:type="spellEnd"/>
      <w:r w:rsidRPr="00F75C2F">
        <w:rPr>
          <w:rFonts w:ascii="Times New Roman" w:eastAsia="Times New Roman" w:hAnsi="Times New Roman" w:cs="Times New Roman"/>
          <w:sz w:val="24"/>
          <w:szCs w:val="24"/>
        </w:rPr>
        <w:t xml:space="preserve">, another planning guide from College Board.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 Prep</w:t>
      </w:r>
      <w:r>
        <w:rPr>
          <w:rFonts w:ascii="Times New Roman" w:eastAsia="Times New Roman" w:hAnsi="Times New Roman" w:cs="Times New Roman"/>
          <w:sz w:val="24"/>
          <w:szCs w:val="24"/>
        </w:rPr>
        <w:t xml:space="preserve"> </w:t>
      </w:r>
      <w:r w:rsidRPr="00F75C2F">
        <w:rPr>
          <w:rFonts w:ascii="Times New Roman" w:eastAsia="Times New Roman" w:hAnsi="Times New Roman" w:cs="Times New Roman"/>
          <w:sz w:val="24"/>
          <w:szCs w:val="24"/>
        </w:rPr>
        <w:t xml:space="preserve">Once you’ve taken the PSAT, you’ll have a better idea of what’s coming on the SAT. Think of it as a movie trailer for the big box office hit.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College Info:</w:t>
      </w:r>
      <w:r w:rsidRPr="00F75C2F">
        <w:rPr>
          <w:rFonts w:ascii="Times New Roman" w:eastAsia="Times New Roman" w:hAnsi="Times New Roman" w:cs="Times New Roman"/>
          <w:sz w:val="24"/>
          <w:szCs w:val="24"/>
        </w:rPr>
        <w:t xml:space="preserve"> If you check yes to the Student Search Service on the PSAT, you’ll receive information from different colleges who are interested in having you apply.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What’s on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has the following three sections: </w:t>
      </w:r>
    </w:p>
    <w:p w:rsidR="00E76DAA" w:rsidRPr="00F75C2F" w:rsidRDefault="008E5D2B"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38" w:history="1">
        <w:r w:rsidR="00E76DAA" w:rsidRPr="00F75C2F">
          <w:rPr>
            <w:rFonts w:ascii="Times New Roman" w:eastAsia="Times New Roman" w:hAnsi="Times New Roman" w:cs="Times New Roman"/>
            <w:b/>
            <w:bCs/>
            <w:color w:val="0000FF"/>
            <w:sz w:val="24"/>
            <w:szCs w:val="24"/>
            <w:u w:val="single"/>
          </w:rPr>
          <w:t>Critical Reading: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vocabulary, main idea, fact vs. opinion, and more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48 questions total </w:t>
      </w:r>
    </w:p>
    <w:p w:rsidR="00E76DAA" w:rsidRPr="00F75C2F" w:rsidRDefault="008E5D2B"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39" w:history="1">
        <w:r w:rsidR="00E76DAA" w:rsidRPr="00F75C2F">
          <w:rPr>
            <w:rFonts w:ascii="Times New Roman" w:eastAsia="Times New Roman" w:hAnsi="Times New Roman" w:cs="Times New Roman"/>
            <w:b/>
            <w:bCs/>
            <w:color w:val="0000FF"/>
            <w:sz w:val="24"/>
            <w:szCs w:val="24"/>
            <w:u w:val="single"/>
          </w:rPr>
          <w:t>Mathematics:</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basic arithmetic, algebra and geometry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8E5D2B"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0" w:history="1">
        <w:r w:rsidR="00E76DAA" w:rsidRPr="00F75C2F">
          <w:rPr>
            <w:rFonts w:ascii="Times New Roman" w:eastAsia="Times New Roman" w:hAnsi="Times New Roman" w:cs="Times New Roman"/>
            <w:b/>
            <w:bCs/>
            <w:color w:val="0000FF"/>
            <w:sz w:val="24"/>
            <w:szCs w:val="24"/>
            <w:u w:val="single"/>
          </w:rPr>
          <w:t>Writing: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grammar, mechanics, and word choice </w:t>
      </w:r>
      <w:r w:rsidR="00E76DAA" w:rsidRPr="00F75C2F">
        <w:rPr>
          <w:rFonts w:ascii="Times New Roman" w:eastAsia="Times New Roman" w:hAnsi="Times New Roman" w:cs="Times New Roman"/>
          <w:sz w:val="24"/>
          <w:szCs w:val="24"/>
        </w:rPr>
        <w:br/>
        <w:t xml:space="preserve">Has one 30-minute section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How is it Different from the SAT?</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Structure:</w:t>
      </w:r>
      <w:r w:rsidRPr="00F75C2F">
        <w:rPr>
          <w:rFonts w:ascii="Times New Roman" w:eastAsia="Times New Roman" w:hAnsi="Times New Roman" w:cs="Times New Roman"/>
          <w:sz w:val="24"/>
          <w:szCs w:val="24"/>
        </w:rPr>
        <w:t xml:space="preserve"> SAT has 10 sections; PSAT has 5 sections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Length:</w:t>
      </w:r>
      <w:r w:rsidRPr="00F75C2F">
        <w:rPr>
          <w:rFonts w:ascii="Times New Roman" w:eastAsia="Times New Roman" w:hAnsi="Times New Roman" w:cs="Times New Roman"/>
          <w:sz w:val="24"/>
          <w:szCs w:val="24"/>
        </w:rPr>
        <w:t xml:space="preserve"> SAT is 3 hrs. 45 </w:t>
      </w:r>
      <w:proofErr w:type="spellStart"/>
      <w:proofErr w:type="gram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w:t>
      </w:r>
      <w:proofErr w:type="gramEnd"/>
      <w:r w:rsidRPr="00F75C2F">
        <w:rPr>
          <w:rFonts w:ascii="Times New Roman" w:eastAsia="Times New Roman" w:hAnsi="Times New Roman" w:cs="Times New Roman"/>
          <w:sz w:val="24"/>
          <w:szCs w:val="24"/>
        </w:rPr>
        <w:t xml:space="preserve"> PSAT is 2 hrs. 10 </w:t>
      </w:r>
      <w:proofErr w:type="spell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 xml:space="preserve">.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Purpose:</w:t>
      </w:r>
      <w:r w:rsidRPr="00F75C2F">
        <w:rPr>
          <w:rFonts w:ascii="Times New Roman" w:eastAsia="Times New Roman" w:hAnsi="Times New Roman" w:cs="Times New Roman"/>
          <w:sz w:val="24"/>
          <w:szCs w:val="24"/>
        </w:rPr>
        <w:t xml:space="preserve"> SAT is used for college admissions and scholarships; PSAT is used for National Merit Recognition and scholarships.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Scoring:</w:t>
      </w:r>
      <w:r w:rsidRPr="00F75C2F">
        <w:rPr>
          <w:rFonts w:ascii="Times New Roman" w:eastAsia="Times New Roman" w:hAnsi="Times New Roman" w:cs="Times New Roman"/>
          <w:sz w:val="24"/>
          <w:szCs w:val="24"/>
        </w:rPr>
        <w:t xml:space="preserve"> SAT has a possible score of 2400; PSAT has a possible score of 240. Obviously the scores correlate, so the PSAT helps you figure out what you’ll score on the SAT. </w:t>
      </w:r>
    </w:p>
    <w:p w:rsidR="00E76DAA" w:rsidRDefault="00E76DAA" w:rsidP="00E76DAA">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8C1D1F" w:rsidRDefault="007B60CD" w:rsidP="007B60CD">
      <w:pPr>
        <w:autoSpaceDE w:val="0"/>
        <w:autoSpaceDN w:val="0"/>
        <w:adjustRightInd w:val="0"/>
        <w:spacing w:after="0" w:line="480" w:lineRule="auto"/>
        <w:jc w:val="center"/>
        <w:rPr>
          <w:rFonts w:ascii="Times New Roman" w:hAnsi="Times New Roman" w:cs="Times New Roman"/>
          <w:b/>
          <w:bCs/>
          <w:sz w:val="40"/>
          <w:szCs w:val="40"/>
        </w:rPr>
      </w:pPr>
      <w:r w:rsidRPr="008C1D1F">
        <w:rPr>
          <w:rFonts w:ascii="Times New Roman" w:hAnsi="Times New Roman" w:cs="Times New Roman"/>
          <w:b/>
          <w:bCs/>
          <w:sz w:val="40"/>
          <w:szCs w:val="40"/>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41"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
        <w:gridCol w:w="10327"/>
      </w:tblGrid>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4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8C1D1F" w:rsidRDefault="008C1D1F" w:rsidP="007B60CD">
      <w:pPr>
        <w:spacing w:before="100" w:beforeAutospacing="1" w:after="100" w:afterAutospacing="1" w:line="240" w:lineRule="auto"/>
        <w:outlineLvl w:val="1"/>
        <w:rPr>
          <w:rFonts w:ascii="Times New Roman" w:eastAsia="Times New Roman" w:hAnsi="Times New Roman" w:cs="Times New Roman"/>
          <w:b/>
          <w:bCs/>
          <w:sz w:val="24"/>
          <w:szCs w:val="24"/>
        </w:rPr>
      </w:pPr>
    </w:p>
    <w:p w:rsidR="008C1D1F" w:rsidRDefault="008C1D1F" w:rsidP="00F15F8E">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D968B8"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math,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294CA5" w:rsidRPr="00294CA5" w:rsidRDefault="008E5D2B" w:rsidP="00DD3DFB">
      <w:pPr>
        <w:spacing w:after="0" w:line="240" w:lineRule="auto"/>
        <w:ind w:firstLine="720"/>
        <w:rPr>
          <w:rFonts w:ascii="Times New Roman" w:eastAsia="Times New Roman" w:hAnsi="Times New Roman" w:cs="Times New Roman"/>
          <w:sz w:val="24"/>
          <w:szCs w:val="24"/>
        </w:rPr>
      </w:pPr>
      <w:hyperlink r:id="rId43"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8E5D2B" w:rsidP="00DD3DFB">
      <w:pPr>
        <w:spacing w:after="0" w:line="240" w:lineRule="auto"/>
        <w:ind w:firstLine="720"/>
        <w:rPr>
          <w:rFonts w:ascii="Times New Roman" w:eastAsia="Times New Roman" w:hAnsi="Times New Roman" w:cs="Times New Roman"/>
          <w:sz w:val="24"/>
          <w:szCs w:val="24"/>
        </w:rPr>
      </w:pPr>
      <w:hyperlink r:id="rId44"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8E5D2B" w:rsidP="00DD3DFB">
      <w:pPr>
        <w:spacing w:after="0" w:line="240" w:lineRule="auto"/>
        <w:ind w:firstLine="720"/>
        <w:rPr>
          <w:rFonts w:ascii="Times New Roman" w:eastAsia="Times New Roman" w:hAnsi="Times New Roman" w:cs="Times New Roman"/>
          <w:sz w:val="24"/>
          <w:szCs w:val="24"/>
        </w:rPr>
      </w:pPr>
      <w:hyperlink r:id="rId45"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8E5D2B" w:rsidP="00DD3DFB">
      <w:pPr>
        <w:spacing w:after="0" w:line="240" w:lineRule="auto"/>
        <w:ind w:firstLine="720"/>
        <w:rPr>
          <w:rFonts w:ascii="Times New Roman" w:eastAsia="Times New Roman" w:hAnsi="Times New Roman" w:cs="Times New Roman"/>
          <w:sz w:val="24"/>
          <w:szCs w:val="24"/>
        </w:rPr>
      </w:pPr>
      <w:hyperlink r:id="rId46"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8E5D2B" w:rsidP="00DD3DFB">
      <w:pPr>
        <w:spacing w:after="0" w:line="240" w:lineRule="auto"/>
        <w:ind w:firstLine="720"/>
        <w:rPr>
          <w:rFonts w:ascii="Times New Roman" w:eastAsia="Times New Roman" w:hAnsi="Times New Roman" w:cs="Times New Roman"/>
          <w:sz w:val="24"/>
          <w:szCs w:val="24"/>
        </w:rPr>
      </w:pPr>
      <w:hyperlink r:id="rId47"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8E5D2B" w:rsidP="00DD3DFB">
      <w:pPr>
        <w:spacing w:after="0" w:line="240" w:lineRule="auto"/>
        <w:ind w:firstLine="720"/>
        <w:rPr>
          <w:rFonts w:ascii="Times New Roman" w:eastAsia="Times New Roman" w:hAnsi="Times New Roman" w:cs="Times New Roman"/>
          <w:sz w:val="24"/>
          <w:szCs w:val="24"/>
        </w:rPr>
      </w:pPr>
      <w:hyperlink r:id="rId48"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8E5D2B" w:rsidP="00CA4EC1">
      <w:pPr>
        <w:spacing w:after="0" w:line="240" w:lineRule="auto"/>
        <w:ind w:firstLine="720"/>
        <w:rPr>
          <w:rFonts w:ascii="Times New Roman" w:hAnsi="Times New Roman" w:cs="Times New Roman"/>
          <w:b/>
          <w:sz w:val="24"/>
          <w:szCs w:val="24"/>
        </w:rPr>
      </w:pPr>
      <w:hyperlink r:id="rId49"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8E5D2B" w:rsidP="00CA4EC1">
      <w:pPr>
        <w:spacing w:after="0" w:line="240" w:lineRule="auto"/>
        <w:ind w:firstLine="720"/>
        <w:rPr>
          <w:rFonts w:ascii="Times New Roman" w:hAnsi="Times New Roman" w:cs="Times New Roman"/>
          <w:b/>
          <w:sz w:val="24"/>
          <w:szCs w:val="24"/>
        </w:rPr>
      </w:pPr>
      <w:hyperlink r:id="rId50"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8E5D2B" w:rsidP="00CA4EC1">
      <w:pPr>
        <w:spacing w:after="0" w:line="240" w:lineRule="auto"/>
        <w:ind w:firstLine="720"/>
        <w:rPr>
          <w:rFonts w:ascii="Times New Roman" w:eastAsia="Times New Roman" w:hAnsi="Times New Roman" w:cs="Times New Roman"/>
          <w:b/>
          <w:sz w:val="24"/>
          <w:szCs w:val="24"/>
        </w:rPr>
      </w:pPr>
      <w:hyperlink r:id="rId51"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52"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CE5B03" w:rsidRPr="00DD3DFB" w:rsidRDefault="00CE5B03" w:rsidP="00DD3DFB">
      <w:pPr>
        <w:spacing w:before="100" w:beforeAutospacing="1" w:after="100" w:afterAutospacing="1" w:line="240" w:lineRule="auto"/>
        <w:ind w:left="360"/>
        <w:rPr>
          <w:rFonts w:ascii="Times New Roman" w:eastAsia="Times New Roman" w:hAnsi="Times New Roman" w:cs="Times New Roman"/>
          <w:sz w:val="24"/>
          <w:szCs w:val="24"/>
        </w:rPr>
      </w:pPr>
    </w:p>
    <w:p w:rsidR="007E762E" w:rsidRPr="00DD3DFB" w:rsidRDefault="008E5D2B" w:rsidP="00DD3DFB">
      <w:pPr>
        <w:spacing w:after="0" w:line="240" w:lineRule="auto"/>
        <w:ind w:left="360" w:firstLine="360"/>
        <w:rPr>
          <w:rFonts w:ascii="Times New Roman" w:eastAsia="Times New Roman" w:hAnsi="Times New Roman" w:cs="Times New Roman"/>
          <w:sz w:val="24"/>
          <w:szCs w:val="24"/>
        </w:rPr>
      </w:pPr>
      <w:hyperlink r:id="rId53"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8E5D2B" w:rsidP="00DD3DFB">
      <w:pPr>
        <w:spacing w:after="0" w:line="240" w:lineRule="auto"/>
        <w:ind w:firstLine="720"/>
        <w:rPr>
          <w:rFonts w:ascii="Times New Roman" w:eastAsia="Times New Roman" w:hAnsi="Times New Roman" w:cs="Times New Roman"/>
          <w:sz w:val="24"/>
          <w:szCs w:val="24"/>
        </w:rPr>
      </w:pPr>
      <w:hyperlink r:id="rId54"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CE5B03" w:rsidRDefault="00CE5B03" w:rsidP="00DD3DFB">
      <w:pPr>
        <w:spacing w:after="0" w:line="240" w:lineRule="auto"/>
        <w:ind w:firstLine="720"/>
      </w:pPr>
    </w:p>
    <w:p w:rsidR="00CE5B03" w:rsidRDefault="00CE5B03" w:rsidP="00DD3DFB">
      <w:pPr>
        <w:spacing w:after="0" w:line="240" w:lineRule="auto"/>
        <w:ind w:firstLine="720"/>
      </w:pPr>
    </w:p>
    <w:p w:rsidR="00DD3DFB" w:rsidRDefault="008E5D2B" w:rsidP="00DD3DFB">
      <w:pPr>
        <w:spacing w:after="0" w:line="240" w:lineRule="auto"/>
        <w:ind w:firstLine="720"/>
        <w:rPr>
          <w:rFonts w:ascii="Times New Roman" w:eastAsia="Times New Roman" w:hAnsi="Times New Roman" w:cs="Times New Roman"/>
          <w:sz w:val="24"/>
          <w:szCs w:val="24"/>
        </w:rPr>
      </w:pPr>
      <w:hyperlink r:id="rId55"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8E5D2B" w:rsidP="00DD3DFB">
      <w:pPr>
        <w:spacing w:after="0" w:line="240" w:lineRule="auto"/>
        <w:ind w:firstLine="720"/>
        <w:rPr>
          <w:rFonts w:ascii="Times New Roman" w:eastAsia="Times New Roman" w:hAnsi="Times New Roman" w:cs="Times New Roman"/>
          <w:sz w:val="24"/>
          <w:szCs w:val="24"/>
        </w:rPr>
      </w:pPr>
      <w:hyperlink r:id="rId56"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8E5D2B" w:rsidP="00DD3DFB">
      <w:pPr>
        <w:spacing w:after="0" w:line="240" w:lineRule="auto"/>
        <w:ind w:firstLine="720"/>
        <w:rPr>
          <w:rFonts w:ascii="Times New Roman" w:eastAsia="Times New Roman" w:hAnsi="Times New Roman" w:cs="Times New Roman"/>
          <w:sz w:val="24"/>
          <w:szCs w:val="24"/>
        </w:rPr>
      </w:pPr>
      <w:hyperlink r:id="rId57"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8E5D2B" w:rsidP="00CA4EC1">
      <w:pPr>
        <w:spacing w:after="0" w:line="240" w:lineRule="auto"/>
        <w:ind w:firstLine="720"/>
        <w:rPr>
          <w:rFonts w:ascii="Times New Roman" w:hAnsi="Times New Roman" w:cs="Times New Roman"/>
          <w:b/>
          <w:sz w:val="24"/>
          <w:szCs w:val="24"/>
        </w:rPr>
      </w:pPr>
      <w:hyperlink r:id="rId58"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8E5D2B" w:rsidP="00CA4EC1">
      <w:pPr>
        <w:spacing w:after="0" w:line="240" w:lineRule="auto"/>
        <w:ind w:firstLine="720"/>
        <w:rPr>
          <w:rFonts w:ascii="Times New Roman" w:hAnsi="Times New Roman" w:cs="Times New Roman"/>
          <w:b/>
          <w:sz w:val="24"/>
          <w:szCs w:val="24"/>
        </w:rPr>
      </w:pPr>
      <w:hyperlink r:id="rId59"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8E5D2B" w:rsidP="00CA4EC1">
      <w:pPr>
        <w:spacing w:after="0" w:line="240" w:lineRule="auto"/>
        <w:ind w:firstLine="720"/>
        <w:rPr>
          <w:rFonts w:ascii="Times New Roman" w:eastAsia="Times New Roman" w:hAnsi="Times New Roman" w:cs="Times New Roman"/>
          <w:b/>
          <w:sz w:val="24"/>
          <w:szCs w:val="24"/>
        </w:rPr>
      </w:pPr>
      <w:hyperlink r:id="rId60"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7E762E" w:rsidRPr="00CE5B03" w:rsidRDefault="007E762E" w:rsidP="00CE5B03">
      <w:pPr>
        <w:rPr>
          <w:rFonts w:ascii="Times New Roman" w:eastAsia="Times New Roman" w:hAnsi="Times New Roman" w:cs="Times New Roman"/>
          <w:sz w:val="24"/>
          <w:szCs w:val="24"/>
        </w:rPr>
      </w:pPr>
      <w:r w:rsidRPr="007E762E">
        <w:rPr>
          <w:rFonts w:ascii="Times New Roman" w:hAnsi="Times New Roman" w:cs="Times New Roman"/>
          <w:sz w:val="24"/>
          <w:szCs w:val="24"/>
        </w:rPr>
        <w:t>Students with Disabilities</w:t>
      </w:r>
    </w:p>
    <w:p w:rsidR="007E762E" w:rsidRDefault="007E762E" w:rsidP="007E762E">
      <w:pPr>
        <w:pStyle w:val="NormalWeb"/>
      </w:pPr>
      <w:r w:rsidRPr="007E762E">
        <w:t>If you require test accommodations due to a documented disability, please contact the testing center for information concerning your needs.</w:t>
      </w:r>
    </w:p>
    <w:p w:rsidR="007E762E" w:rsidRDefault="007E762E" w:rsidP="007E762E">
      <w:pPr>
        <w:pStyle w:val="NormalWeb"/>
      </w:pP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Give your recommenders plenty of advance notice that you want them to write for you. Once they agree, make their job as easy as possible. Give them everything they need to complete the task, including a stamped envelope, the recommendation form (with your information already filled out), and a clear list of deadlines and addresses.</w:t>
      </w:r>
    </w:p>
    <w:p w:rsidR="007E762E" w:rsidRDefault="007E762E" w:rsidP="007E762E">
      <w:pPr>
        <w:pStyle w:val="textbody"/>
      </w:pPr>
      <w:r>
        <w:lastRenderedPageBreak/>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925E66">
      <w:headerReference w:type="default" r:id="rId61"/>
      <w:footerReference w:type="default" r:id="rId62"/>
      <w:footerReference w:type="first" r:id="rId6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62" w:rsidRDefault="00C63D62" w:rsidP="0071098A">
      <w:pPr>
        <w:spacing w:after="0" w:line="240" w:lineRule="auto"/>
      </w:pPr>
      <w:r>
        <w:separator/>
      </w:r>
    </w:p>
  </w:endnote>
  <w:endnote w:type="continuationSeparator" w:id="0">
    <w:p w:rsidR="00C63D62" w:rsidRDefault="00C63D62" w:rsidP="0071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647976"/>
      <w:docPartObj>
        <w:docPartGallery w:val="Page Numbers (Bottom of Page)"/>
        <w:docPartUnique/>
      </w:docPartObj>
    </w:sdtPr>
    <w:sdtEndPr/>
    <w:sdtContent>
      <w:p w:rsidR="00C63D62" w:rsidRDefault="00C63D62">
        <w:pPr>
          <w:pStyle w:val="Footer"/>
          <w:jc w:val="center"/>
        </w:pPr>
        <w:r>
          <w:fldChar w:fldCharType="begin"/>
        </w:r>
        <w:r>
          <w:instrText xml:space="preserve"> PAGE   \* MERGEFORMAT </w:instrText>
        </w:r>
        <w:r>
          <w:fldChar w:fldCharType="separate"/>
        </w:r>
        <w:r w:rsidR="008E5D2B">
          <w:rPr>
            <w:noProof/>
          </w:rPr>
          <w:t>20</w:t>
        </w:r>
        <w:r>
          <w:rPr>
            <w:noProof/>
          </w:rPr>
          <w:fldChar w:fldCharType="end"/>
        </w:r>
      </w:p>
    </w:sdtContent>
  </w:sdt>
  <w:p w:rsidR="00C63D62" w:rsidRDefault="00C63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1342"/>
      <w:docPartObj>
        <w:docPartGallery w:val="Page Numbers (Bottom of Page)"/>
        <w:docPartUnique/>
      </w:docPartObj>
    </w:sdtPr>
    <w:sdtEndPr>
      <w:rPr>
        <w:noProof/>
      </w:rPr>
    </w:sdtEndPr>
    <w:sdtContent>
      <w:p w:rsidR="00F15F8E" w:rsidRDefault="00F15F8E">
        <w:pPr>
          <w:pStyle w:val="Footer"/>
          <w:jc w:val="center"/>
        </w:pPr>
        <w:r>
          <w:fldChar w:fldCharType="begin"/>
        </w:r>
        <w:r>
          <w:instrText xml:space="preserve"> PAGE   \* MERGEFORMAT </w:instrText>
        </w:r>
        <w:r>
          <w:fldChar w:fldCharType="separate"/>
        </w:r>
        <w:r w:rsidR="008E5D2B">
          <w:rPr>
            <w:noProof/>
          </w:rPr>
          <w:t>1</w:t>
        </w:r>
        <w:r>
          <w:rPr>
            <w:noProof/>
          </w:rPr>
          <w:fldChar w:fldCharType="end"/>
        </w:r>
      </w:p>
    </w:sdtContent>
  </w:sdt>
  <w:p w:rsidR="00F15F8E" w:rsidRDefault="00F1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62" w:rsidRDefault="00C63D62" w:rsidP="0071098A">
      <w:pPr>
        <w:spacing w:after="0" w:line="240" w:lineRule="auto"/>
      </w:pPr>
      <w:r>
        <w:separator/>
      </w:r>
    </w:p>
  </w:footnote>
  <w:footnote w:type="continuationSeparator" w:id="0">
    <w:p w:rsidR="00C63D62" w:rsidRDefault="00C63D62" w:rsidP="0071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62" w:rsidRDefault="00C63D62">
    <w:pPr>
      <w:pStyle w:val="Header"/>
    </w:pPr>
  </w:p>
  <w:p w:rsidR="00C63D62" w:rsidRDefault="00C6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E6E08"/>
    <w:multiLevelType w:val="singleLevel"/>
    <w:tmpl w:val="0409000F"/>
    <w:lvl w:ilvl="0">
      <w:start w:val="1"/>
      <w:numFmt w:val="decimal"/>
      <w:lvlText w:val="%1."/>
      <w:lvlJc w:val="left"/>
      <w:pPr>
        <w:tabs>
          <w:tab w:val="num" w:pos="360"/>
        </w:tabs>
        <w:ind w:left="360" w:hanging="360"/>
      </w:pPr>
    </w:lvl>
  </w:abstractNum>
  <w:abstractNum w:abstractNumId="2">
    <w:nsid w:val="03881547"/>
    <w:multiLevelType w:val="multilevel"/>
    <w:tmpl w:val="D78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B4881"/>
    <w:multiLevelType w:val="multilevel"/>
    <w:tmpl w:val="A72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10EF1"/>
    <w:multiLevelType w:val="singleLevel"/>
    <w:tmpl w:val="07DE4C20"/>
    <w:lvl w:ilvl="0">
      <w:start w:val="1"/>
      <w:numFmt w:val="bullet"/>
      <w:lvlText w:val=""/>
      <w:lvlJc w:val="left"/>
      <w:pPr>
        <w:tabs>
          <w:tab w:val="num" w:pos="360"/>
        </w:tabs>
        <w:ind w:left="360" w:hanging="360"/>
      </w:pPr>
      <w:rPr>
        <w:rFonts w:ascii="Wingdings" w:hAnsi="Wingdings" w:hint="default"/>
      </w:rPr>
    </w:lvl>
  </w:abstractNum>
  <w:abstractNum w:abstractNumId="7">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260C63"/>
    <w:multiLevelType w:val="hybridMultilevel"/>
    <w:tmpl w:val="C00E5078"/>
    <w:lvl w:ilvl="0" w:tplc="F8EE50EE">
      <w:start w:val="1"/>
      <w:numFmt w:val="bullet"/>
      <w:lvlText w:val=""/>
      <w:lvlJc w:val="left"/>
      <w:pPr>
        <w:tabs>
          <w:tab w:val="num" w:pos="576"/>
        </w:tabs>
        <w:ind w:left="360" w:hanging="144"/>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F4236"/>
    <w:multiLevelType w:val="hybridMultilevel"/>
    <w:tmpl w:val="7CE8426C"/>
    <w:lvl w:ilvl="0" w:tplc="70D402CA">
      <w:start w:val="1"/>
      <w:numFmt w:val="bullet"/>
      <w:lvlText w:val=""/>
      <w:lvlJc w:val="left"/>
      <w:pPr>
        <w:tabs>
          <w:tab w:val="num" w:pos="360"/>
        </w:tabs>
        <w:ind w:left="360" w:hanging="360"/>
      </w:pPr>
      <w:rPr>
        <w:rFonts w:ascii="Wingdings 2" w:hAnsi="Wingdings 2" w:hint="default"/>
      </w:rPr>
    </w:lvl>
    <w:lvl w:ilvl="1" w:tplc="7AEE6F24">
      <w:start w:val="1"/>
      <w:numFmt w:val="bullet"/>
      <w:lvlText w:val=""/>
      <w:lvlJc w:val="left"/>
      <w:pPr>
        <w:tabs>
          <w:tab w:val="num" w:pos="360"/>
        </w:tabs>
        <w:ind w:left="360" w:hanging="360"/>
      </w:pPr>
      <w:rPr>
        <w:rFonts w:ascii="Wingdings" w:hAnsi="Wingdings" w:hint="default"/>
        <w:sz w:val="20"/>
      </w:rPr>
    </w:lvl>
    <w:lvl w:ilvl="2" w:tplc="2A2C2E6E">
      <w:start w:val="1"/>
      <w:numFmt w:val="bullet"/>
      <w:lvlText w:val=""/>
      <w:lvlJc w:val="left"/>
      <w:pPr>
        <w:tabs>
          <w:tab w:val="num" w:pos="2160"/>
        </w:tabs>
        <w:ind w:left="2160" w:hanging="360"/>
      </w:pPr>
      <w:rPr>
        <w:rFonts w:ascii="Wingdings 2"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D2EF9"/>
    <w:multiLevelType w:val="multilevel"/>
    <w:tmpl w:val="76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718CE"/>
    <w:multiLevelType w:val="multilevel"/>
    <w:tmpl w:val="87A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39549A"/>
    <w:multiLevelType w:val="multilevel"/>
    <w:tmpl w:val="9FB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94C7E"/>
    <w:multiLevelType w:val="multilevel"/>
    <w:tmpl w:val="8C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A43CDF"/>
    <w:multiLevelType w:val="hybridMultilevel"/>
    <w:tmpl w:val="7CE8426C"/>
    <w:lvl w:ilvl="0" w:tplc="9DC87F6A">
      <w:start w:val="1"/>
      <w:numFmt w:val="bullet"/>
      <w:pStyle w:val="ListBullet"/>
      <w:lvlText w:val=""/>
      <w:lvlJc w:val="left"/>
      <w:pPr>
        <w:tabs>
          <w:tab w:val="num" w:pos="360"/>
        </w:tabs>
        <w:ind w:left="360" w:hanging="360"/>
      </w:pPr>
      <w:rPr>
        <w:rFonts w:ascii="Wingdings" w:hAnsi="Wingdings" w:hint="default"/>
        <w:strike w:val="0"/>
        <w:dstrike w:val="0"/>
        <w:outline w:val="0"/>
        <w:shadow w:val="0"/>
        <w:emboss w:val="0"/>
        <w:imprint w:val="0"/>
        <w:sz w:val="20"/>
        <w:vertAlign w:val="baseline"/>
      </w:rPr>
    </w:lvl>
    <w:lvl w:ilvl="1" w:tplc="7AEE6F24">
      <w:start w:val="1"/>
      <w:numFmt w:val="bullet"/>
      <w:lvlText w:val=""/>
      <w:lvlJc w:val="left"/>
      <w:pPr>
        <w:tabs>
          <w:tab w:val="num" w:pos="360"/>
        </w:tabs>
        <w:ind w:left="360" w:hanging="360"/>
      </w:pPr>
      <w:rPr>
        <w:rFonts w:ascii="Wingdings" w:hAnsi="Wingdings" w:hint="default"/>
        <w:sz w:val="20"/>
      </w:rPr>
    </w:lvl>
    <w:lvl w:ilvl="2" w:tplc="2A2C2E6E">
      <w:start w:val="1"/>
      <w:numFmt w:val="bullet"/>
      <w:lvlText w:val=""/>
      <w:lvlJc w:val="left"/>
      <w:pPr>
        <w:tabs>
          <w:tab w:val="num" w:pos="2160"/>
        </w:tabs>
        <w:ind w:left="2160" w:hanging="360"/>
      </w:pPr>
      <w:rPr>
        <w:rFonts w:ascii="Wingdings 2"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0C7B41"/>
    <w:multiLevelType w:val="hybridMultilevel"/>
    <w:tmpl w:val="65FCE9B0"/>
    <w:lvl w:ilvl="0" w:tplc="A068630A">
      <w:start w:val="1"/>
      <w:numFmt w:val="bullet"/>
      <w:lvlText w:val=""/>
      <w:lvlJc w:val="left"/>
      <w:pPr>
        <w:tabs>
          <w:tab w:val="num" w:pos="504"/>
        </w:tabs>
        <w:ind w:left="288" w:hanging="144"/>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826F4C"/>
    <w:multiLevelType w:val="singleLevel"/>
    <w:tmpl w:val="07DE4C20"/>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31"/>
  </w:num>
  <w:num w:numId="3">
    <w:abstractNumId w:val="19"/>
  </w:num>
  <w:num w:numId="4">
    <w:abstractNumId w:val="24"/>
  </w:num>
  <w:num w:numId="5">
    <w:abstractNumId w:val="18"/>
  </w:num>
  <w:num w:numId="6">
    <w:abstractNumId w:val="5"/>
  </w:num>
  <w:num w:numId="7">
    <w:abstractNumId w:val="17"/>
  </w:num>
  <w:num w:numId="8">
    <w:abstractNumId w:val="34"/>
  </w:num>
  <w:num w:numId="9">
    <w:abstractNumId w:val="26"/>
  </w:num>
  <w:num w:numId="10">
    <w:abstractNumId w:val="30"/>
  </w:num>
  <w:num w:numId="11">
    <w:abstractNumId w:val="42"/>
  </w:num>
  <w:num w:numId="12">
    <w:abstractNumId w:val="32"/>
  </w:num>
  <w:num w:numId="13">
    <w:abstractNumId w:val="28"/>
  </w:num>
  <w:num w:numId="14">
    <w:abstractNumId w:val="12"/>
  </w:num>
  <w:num w:numId="15">
    <w:abstractNumId w:val="29"/>
  </w:num>
  <w:num w:numId="16">
    <w:abstractNumId w:val="36"/>
  </w:num>
  <w:num w:numId="17">
    <w:abstractNumId w:val="22"/>
  </w:num>
  <w:num w:numId="18">
    <w:abstractNumId w:val="0"/>
  </w:num>
  <w:num w:numId="19">
    <w:abstractNumId w:val="13"/>
  </w:num>
  <w:num w:numId="20">
    <w:abstractNumId w:val="3"/>
  </w:num>
  <w:num w:numId="21">
    <w:abstractNumId w:val="25"/>
  </w:num>
  <w:num w:numId="22">
    <w:abstractNumId w:val="27"/>
  </w:num>
  <w:num w:numId="23">
    <w:abstractNumId w:val="41"/>
  </w:num>
  <w:num w:numId="24">
    <w:abstractNumId w:val="23"/>
  </w:num>
  <w:num w:numId="25">
    <w:abstractNumId w:val="10"/>
  </w:num>
  <w:num w:numId="26">
    <w:abstractNumId w:val="7"/>
  </w:num>
  <w:num w:numId="27">
    <w:abstractNumId w:val="38"/>
  </w:num>
  <w:num w:numId="28">
    <w:abstractNumId w:val="37"/>
  </w:num>
  <w:num w:numId="29">
    <w:abstractNumId w:val="21"/>
  </w:num>
  <w:num w:numId="30">
    <w:abstractNumId w:val="20"/>
  </w:num>
  <w:num w:numId="31">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1"/>
  </w:num>
  <w:num w:numId="33">
    <w:abstractNumId w:val="40"/>
  </w:num>
  <w:num w:numId="34">
    <w:abstractNumId w:val="2"/>
  </w:num>
  <w:num w:numId="35">
    <w:abstractNumId w:val="15"/>
  </w:num>
  <w:num w:numId="36">
    <w:abstractNumId w:val="35"/>
  </w:num>
  <w:num w:numId="37">
    <w:abstractNumId w:val="16"/>
  </w:num>
  <w:num w:numId="38">
    <w:abstractNumId w:val="4"/>
  </w:num>
  <w:num w:numId="39">
    <w:abstractNumId w:val="33"/>
  </w:num>
  <w:num w:numId="40">
    <w:abstractNumId w:val="1"/>
  </w:num>
  <w:num w:numId="41">
    <w:abstractNumId w:val="44"/>
  </w:num>
  <w:num w:numId="42">
    <w:abstractNumId w:val="6"/>
  </w:num>
  <w:num w:numId="43">
    <w:abstractNumId w:val="39"/>
  </w:num>
  <w:num w:numId="44">
    <w:abstractNumId w:val="9"/>
  </w:num>
  <w:num w:numId="45">
    <w:abstractNumId w:val="8"/>
  </w:num>
  <w:num w:numId="46">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8A"/>
    <w:rsid w:val="000A7C75"/>
    <w:rsid w:val="000F1589"/>
    <w:rsid w:val="00157591"/>
    <w:rsid w:val="001A2F82"/>
    <w:rsid w:val="001F61C0"/>
    <w:rsid w:val="00272522"/>
    <w:rsid w:val="0027334F"/>
    <w:rsid w:val="00276016"/>
    <w:rsid w:val="00294CA5"/>
    <w:rsid w:val="002A7A0B"/>
    <w:rsid w:val="0038612F"/>
    <w:rsid w:val="00392D0E"/>
    <w:rsid w:val="003E42D7"/>
    <w:rsid w:val="004435CA"/>
    <w:rsid w:val="00456169"/>
    <w:rsid w:val="004D2956"/>
    <w:rsid w:val="00556B9B"/>
    <w:rsid w:val="00560FD0"/>
    <w:rsid w:val="005650D9"/>
    <w:rsid w:val="005918DE"/>
    <w:rsid w:val="0061384B"/>
    <w:rsid w:val="006F00D6"/>
    <w:rsid w:val="0071098A"/>
    <w:rsid w:val="007421C9"/>
    <w:rsid w:val="007B2A06"/>
    <w:rsid w:val="007B60CD"/>
    <w:rsid w:val="007D4B0D"/>
    <w:rsid w:val="007E762E"/>
    <w:rsid w:val="0088403A"/>
    <w:rsid w:val="008C1D1F"/>
    <w:rsid w:val="008D4A66"/>
    <w:rsid w:val="008D74D2"/>
    <w:rsid w:val="008E5D2B"/>
    <w:rsid w:val="00925E66"/>
    <w:rsid w:val="009320B8"/>
    <w:rsid w:val="00A9758C"/>
    <w:rsid w:val="00AB4829"/>
    <w:rsid w:val="00AF654C"/>
    <w:rsid w:val="00AF7822"/>
    <w:rsid w:val="00B64ECD"/>
    <w:rsid w:val="00B67A2D"/>
    <w:rsid w:val="00B76E58"/>
    <w:rsid w:val="00BD44D2"/>
    <w:rsid w:val="00C11E1A"/>
    <w:rsid w:val="00C30933"/>
    <w:rsid w:val="00C47137"/>
    <w:rsid w:val="00C63D62"/>
    <w:rsid w:val="00CA4EC1"/>
    <w:rsid w:val="00CE5B03"/>
    <w:rsid w:val="00D968B8"/>
    <w:rsid w:val="00DD3DFB"/>
    <w:rsid w:val="00E76DAA"/>
    <w:rsid w:val="00EA2D6E"/>
    <w:rsid w:val="00EF06F5"/>
    <w:rsid w:val="00F05BF2"/>
    <w:rsid w:val="00F15F8E"/>
    <w:rsid w:val="00F402E4"/>
    <w:rsid w:val="00FA3902"/>
    <w:rsid w:val="00FE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2A43F-A2A0-4CBF-85C8-3AB46123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D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2D6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EA2D6E"/>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EA2D6E"/>
    <w:rPr>
      <w:rFonts w:ascii="Times" w:eastAsia="Times" w:hAnsi="Times" w:cs="Times New Roman"/>
      <w:szCs w:val="20"/>
    </w:rPr>
  </w:style>
  <w:style w:type="paragraph" w:styleId="List">
    <w:name w:val="List"/>
    <w:basedOn w:val="Normal"/>
    <w:semiHidden/>
    <w:rsid w:val="00EA2D6E"/>
    <w:pPr>
      <w:spacing w:after="0" w:line="240" w:lineRule="auto"/>
      <w:ind w:left="360" w:hanging="360"/>
    </w:pPr>
    <w:rPr>
      <w:rFonts w:ascii="Times" w:eastAsia="Times" w:hAnsi="Times" w:cs="Times New Roman"/>
      <w:sz w:val="24"/>
      <w:szCs w:val="20"/>
    </w:rPr>
  </w:style>
  <w:style w:type="paragraph" w:styleId="ListBullet">
    <w:name w:val="List Bullet"/>
    <w:basedOn w:val="Normal"/>
    <w:autoRedefine/>
    <w:semiHidden/>
    <w:rsid w:val="00EA2D6E"/>
    <w:pPr>
      <w:numPr>
        <w:numId w:val="43"/>
      </w:numPr>
      <w:spacing w:after="0" w:line="240" w:lineRule="auto"/>
    </w:pPr>
    <w:rPr>
      <w:rFonts w:ascii="Times" w:eastAsia="Times" w:hAnsi="Times" w:cs="Times New Roman"/>
      <w:sz w:val="20"/>
      <w:szCs w:val="20"/>
    </w:rPr>
  </w:style>
  <w:style w:type="paragraph" w:styleId="BodyTextIndent">
    <w:name w:val="Body Text Indent"/>
    <w:basedOn w:val="Normal"/>
    <w:link w:val="BodyTextIndentChar"/>
    <w:uiPriority w:val="99"/>
    <w:unhideWhenUsed/>
    <w:rsid w:val="00C63D62"/>
    <w:pPr>
      <w:spacing w:after="120"/>
      <w:ind w:left="360"/>
    </w:pPr>
  </w:style>
  <w:style w:type="character" w:customStyle="1" w:styleId="BodyTextIndentChar">
    <w:name w:val="Body Text Indent Char"/>
    <w:basedOn w:val="DefaultParagraphFont"/>
    <w:link w:val="BodyTextIndent"/>
    <w:uiPriority w:val="99"/>
    <w:rsid w:val="00C6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682509962">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student.org" TargetMode="External"/><Relationship Id="rId18" Type="http://schemas.openxmlformats.org/officeDocument/2006/relationships/hyperlink" Target="http://www.4scholarships.com" TargetMode="External"/><Relationship Id="rId26" Type="http://schemas.openxmlformats.org/officeDocument/2006/relationships/hyperlink" Target="http://www.jamesbeard.org" TargetMode="External"/><Relationship Id="rId39" Type="http://schemas.openxmlformats.org/officeDocument/2006/relationships/hyperlink" Target="http://testprep.about.com/od/psat/a/PSAT_Math.htm" TargetMode="External"/><Relationship Id="rId21" Type="http://schemas.openxmlformats.org/officeDocument/2006/relationships/hyperlink" Target="http://www.gmsp.org" TargetMode="External"/><Relationship Id="rId34" Type="http://schemas.openxmlformats.org/officeDocument/2006/relationships/hyperlink" Target="http://www.eligabilitycenter.org" TargetMode="External"/><Relationship Id="rId42" Type="http://schemas.openxmlformats.org/officeDocument/2006/relationships/image" Target="media/image2.jpeg"/><Relationship Id="rId47" Type="http://schemas.openxmlformats.org/officeDocument/2006/relationships/hyperlink" Target="http://collegeapps.about.com/od/collegeprofiles/p/Stanford_profil.htm" TargetMode="External"/><Relationship Id="rId50" Type="http://schemas.openxmlformats.org/officeDocument/2006/relationships/hyperlink" Target="http://collegeapps.about.com/od/collegeprofiles/p/new-mexico-state-university.htm" TargetMode="External"/><Relationship Id="rId55" Type="http://schemas.openxmlformats.org/officeDocument/2006/relationships/hyperlink" Target="http://collegeapps.about.com/od/collegeprofiles/p/harvard_profile.ht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monapp.org" TargetMode="External"/><Relationship Id="rId20" Type="http://schemas.openxmlformats.org/officeDocument/2006/relationships/hyperlink" Target="http://www.eguidance.com" TargetMode="External"/><Relationship Id="rId29" Type="http://schemas.openxmlformats.org/officeDocument/2006/relationships/hyperlink" Target="http://www.finaid.txstate.edu" TargetMode="External"/><Relationship Id="rId41" Type="http://schemas.openxmlformats.org/officeDocument/2006/relationships/hyperlink" Target="http://www.fafsa.com/understanding-fafsa/fafsa-dependency" TargetMode="External"/><Relationship Id="rId54" Type="http://schemas.openxmlformats.org/officeDocument/2006/relationships/hyperlink" Target="http://collegeapps.about.com/od/collegeprofiles/p/Duke_profile.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hyperlink" Target="http://www.elks.org" TargetMode="External"/><Relationship Id="rId32" Type="http://schemas.openxmlformats.org/officeDocument/2006/relationships/hyperlink" Target="http://www.zinch.com" TargetMode="External"/><Relationship Id="rId37" Type="http://schemas.openxmlformats.org/officeDocument/2006/relationships/hyperlink" Target="http://www.nationalmerit.org/" TargetMode="External"/><Relationship Id="rId40" Type="http://schemas.openxmlformats.org/officeDocument/2006/relationships/hyperlink" Target="http://testprep.about.com/od/psat/a/PSAT_Writing.htm" TargetMode="External"/><Relationship Id="rId45" Type="http://schemas.openxmlformats.org/officeDocument/2006/relationships/hyperlink" Target="http://collegeapps.about.com/od/collegeprofiles/p/harvard_profile.htm" TargetMode="External"/><Relationship Id="rId53" Type="http://schemas.openxmlformats.org/officeDocument/2006/relationships/hyperlink" Target="http://collegeapps.about.com/od/collegeprofiles/p/Auburn_Profile.htm" TargetMode="External"/><Relationship Id="rId58" Type="http://schemas.openxmlformats.org/officeDocument/2006/relationships/hyperlink" Target="http://collegeapps.about.com/od/collegeprofiles/p/university-of-texas-el-paso.htm" TargetMode="External"/><Relationship Id="rId5" Type="http://schemas.openxmlformats.org/officeDocument/2006/relationships/webSettings" Target="webSettings.xml"/><Relationship Id="rId15" Type="http://schemas.openxmlformats.org/officeDocument/2006/relationships/hyperlink" Target="http://www.collegeforalltexans.com" TargetMode="External"/><Relationship Id="rId23" Type="http://schemas.openxmlformats.org/officeDocument/2006/relationships/hyperlink" Target="http://www.http://bhpr.hrsa.gov" TargetMode="External"/><Relationship Id="rId28" Type="http://schemas.openxmlformats.org/officeDocument/2006/relationships/hyperlink" Target="http://www.scholarships.com" TargetMode="External"/><Relationship Id="rId36" Type="http://schemas.openxmlformats.org/officeDocument/2006/relationships/hyperlink" Target="http://www.tea.state.tx.us" TargetMode="External"/><Relationship Id="rId49" Type="http://schemas.openxmlformats.org/officeDocument/2006/relationships/hyperlink" Target="http://collegeapps.about.com/od/collegeprofiles/p/university-of-texas-el-paso.htm" TargetMode="External"/><Relationship Id="rId57" Type="http://schemas.openxmlformats.org/officeDocument/2006/relationships/hyperlink" Target="http://collegeapps.about.com/od/collegeprofiles/p/UCLA_Profile.htm" TargetMode="External"/><Relationship Id="rId61" Type="http://schemas.openxmlformats.org/officeDocument/2006/relationships/header" Target="header1.xml"/><Relationship Id="rId10" Type="http://schemas.openxmlformats.org/officeDocument/2006/relationships/hyperlink" Target="http://elpaso.episd.org/welcome/index" TargetMode="External"/><Relationship Id="rId19" Type="http://schemas.openxmlformats.org/officeDocument/2006/relationships/hyperlink" Target="http://www.fastweb.com" TargetMode="External"/><Relationship Id="rId31" Type="http://schemas.openxmlformats.org/officeDocument/2006/relationships/hyperlink" Target="http://www.questbridge.org" TargetMode="External"/><Relationship Id="rId44" Type="http://schemas.openxmlformats.org/officeDocument/2006/relationships/hyperlink" Target="http://collegeapps.about.com/od/collegeprofiles/p/Duke_profile.htm" TargetMode="External"/><Relationship Id="rId52" Type="http://schemas.openxmlformats.org/officeDocument/2006/relationships/hyperlink" Target="http://collegeapps.about.com/od/choosingacollege/a/CollegeProfiles.htm" TargetMode="External"/><Relationship Id="rId60" Type="http://schemas.openxmlformats.org/officeDocument/2006/relationships/hyperlink" Target="http://collegeapps.about.com/od/collegeprofiles/p/UT_Austin.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hscollege.weebly.com" TargetMode="External"/><Relationship Id="rId14" Type="http://schemas.openxmlformats.org/officeDocument/2006/relationships/hyperlink" Target="http://www.collegeboard.com" TargetMode="External"/><Relationship Id="rId22" Type="http://schemas.openxmlformats.org/officeDocument/2006/relationships/hyperlink" Target="http://www.lulac.org" TargetMode="External"/><Relationship Id="rId27" Type="http://schemas.openxmlformats.org/officeDocument/2006/relationships/hyperlink" Target="http://www.archfoundation.org" TargetMode="External"/><Relationship Id="rId30" Type="http://schemas.openxmlformats.org/officeDocument/2006/relationships/hyperlink" Target="http://www.studentaid.ed.gov" TargetMode="External"/><Relationship Id="rId35" Type="http://schemas.openxmlformats.org/officeDocument/2006/relationships/hyperlink" Target="http://www.berecruited.com" TargetMode="External"/><Relationship Id="rId43" Type="http://schemas.openxmlformats.org/officeDocument/2006/relationships/hyperlink" Target="http://collegeapps.about.com/od/collegeprofiles/p/Auburn_Profile.htm" TargetMode="External"/><Relationship Id="rId48" Type="http://schemas.openxmlformats.org/officeDocument/2006/relationships/hyperlink" Target="http://collegeapps.about.com/od/collegeprofiles/p/UCLA_Profile.htm" TargetMode="External"/><Relationship Id="rId56" Type="http://schemas.openxmlformats.org/officeDocument/2006/relationships/hyperlink" Target="http://collegeapps.about.com/od/collegeprofiles/p/Stanford_profil.ht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collegeapps.about.com/od/collegeprofiles/p/UT_Austin.htm" TargetMode="External"/><Relationship Id="rId3" Type="http://schemas.openxmlformats.org/officeDocument/2006/relationships/styles" Target="styles.xml"/><Relationship Id="rId12" Type="http://schemas.openxmlformats.org/officeDocument/2006/relationships/hyperlink" Target="http://www.pin.ed.gov" TargetMode="External"/><Relationship Id="rId17" Type="http://schemas.openxmlformats.org/officeDocument/2006/relationships/hyperlink" Target="http://www.applytexas.org" TargetMode="External"/><Relationship Id="rId25" Type="http://schemas.openxmlformats.org/officeDocument/2006/relationships/hyperlink" Target="http://www.discovernursing.com" TargetMode="External"/><Relationship Id="rId33" Type="http://schemas.openxmlformats.org/officeDocument/2006/relationships/hyperlink" Target="http://www.utep.edu/scholarships" TargetMode="External"/><Relationship Id="rId38" Type="http://schemas.openxmlformats.org/officeDocument/2006/relationships/hyperlink" Target="http://testprep.about.com/od/psat/a/PSAT_CR.htm" TargetMode="External"/><Relationship Id="rId46" Type="http://schemas.openxmlformats.org/officeDocument/2006/relationships/hyperlink" Target="http://collegeapps.about.com/od/collegeprofiles/p/MIT_Profile.htm" TargetMode="External"/><Relationship Id="rId59" Type="http://schemas.openxmlformats.org/officeDocument/2006/relationships/hyperlink" Target="http://collegeapps.about.com/od/collegeprofiles/p/new-mexico-state-univers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BE68C-9259-4189-AD7C-34A57982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Cyd Peck Goldfarb</cp:lastModifiedBy>
  <cp:revision>6</cp:revision>
  <cp:lastPrinted>2014-10-09T19:57:00Z</cp:lastPrinted>
  <dcterms:created xsi:type="dcterms:W3CDTF">2014-10-09T20:08:00Z</dcterms:created>
  <dcterms:modified xsi:type="dcterms:W3CDTF">2014-10-09T20:13:00Z</dcterms:modified>
</cp:coreProperties>
</file>